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000"/>
      </w:tblPr>
      <w:tblGrid>
        <w:gridCol w:w="7857"/>
      </w:tblGrid>
      <w:tr w:rsidR="00910161" w:rsidRPr="00E874EC">
        <w:tblPrEx>
          <w:tblCellMar>
            <w:top w:w="0" w:type="dxa"/>
            <w:bottom w:w="0" w:type="dxa"/>
          </w:tblCellMar>
        </w:tblPrEx>
        <w:tc>
          <w:tcPr>
            <w:tcW w:w="7857" w:type="dxa"/>
          </w:tcPr>
          <w:p w:rsidR="00406E4D" w:rsidRPr="006F015E" w:rsidRDefault="00A1251B" w:rsidP="00910161">
            <w:pPr>
              <w:pStyle w:val="BODYPROTOCOL"/>
              <w:rPr>
                <w:rFonts w:cs="David"/>
                <w:b/>
                <w:sz w:val="26"/>
                <w:szCs w:val="26"/>
                <w:u w:val="single"/>
                <w:rtl/>
              </w:rPr>
            </w:pPr>
            <w:r>
              <w:rPr>
                <w:rFonts w:cs="David"/>
                <w:b/>
                <w:sz w:val="26"/>
                <w:szCs w:val="26"/>
                <w:u w:val="single"/>
                <w:rtl/>
              </w:rPr>
              <w:t xml:space="preserve">בבית המשפט העליון </w:t>
            </w:r>
            <w:r w:rsidR="006F015E" w:rsidRPr="006F015E">
              <w:rPr>
                <w:rFonts w:cs="David"/>
                <w:b/>
                <w:sz w:val="26"/>
                <w:szCs w:val="26"/>
                <w:u w:val="single"/>
                <w:rtl/>
              </w:rPr>
              <w:t>בשבתו כבית המשפט הגבוה לצדק</w:t>
            </w:r>
          </w:p>
        </w:tc>
      </w:tr>
    </w:tbl>
    <w:p w:rsidR="00406E4D" w:rsidRPr="00E874EC" w:rsidRDefault="00406E4D">
      <w:pPr>
        <w:jc w:val="right"/>
        <w:rPr>
          <w:b/>
          <w:bCs/>
          <w:sz w:val="26"/>
          <w:szCs w:val="26"/>
          <w:u w:val="single"/>
        </w:rPr>
      </w:pPr>
    </w:p>
    <w:tbl>
      <w:tblPr>
        <w:bidiVisual/>
        <w:tblW w:w="0" w:type="auto"/>
        <w:tblLook w:val="0000"/>
      </w:tblPr>
      <w:tblGrid>
        <w:gridCol w:w="9855"/>
      </w:tblGrid>
      <w:tr w:rsidR="00910161" w:rsidRPr="00E874EC">
        <w:tblPrEx>
          <w:tblCellMar>
            <w:top w:w="0" w:type="dxa"/>
            <w:bottom w:w="0" w:type="dxa"/>
          </w:tblCellMar>
        </w:tblPrEx>
        <w:tc>
          <w:tcPr>
            <w:tcW w:w="9855" w:type="dxa"/>
          </w:tcPr>
          <w:p w:rsidR="00406E4D" w:rsidRPr="00E874EC" w:rsidRDefault="006F015E" w:rsidP="00A1251B">
            <w:pPr>
              <w:pStyle w:val="Casenameintextbody"/>
              <w:rPr>
                <w:sz w:val="26"/>
                <w:szCs w:val="26"/>
              </w:rPr>
            </w:pPr>
            <w:r>
              <w:rPr>
                <w:sz w:val="26"/>
                <w:szCs w:val="26"/>
                <w:rtl/>
              </w:rPr>
              <w:t>בג"ץ 2144/20</w:t>
            </w:r>
          </w:p>
        </w:tc>
      </w:tr>
    </w:tbl>
    <w:p w:rsidR="00406E4D" w:rsidRPr="00E874EC" w:rsidRDefault="00406E4D">
      <w:pPr>
        <w:jc w:val="right"/>
        <w:rPr>
          <w:b/>
          <w:bCs/>
          <w:sz w:val="26"/>
          <w:szCs w:val="26"/>
          <w:u w:val="single"/>
          <w:rtl/>
        </w:rPr>
      </w:pPr>
    </w:p>
    <w:tbl>
      <w:tblPr>
        <w:bidiVisual/>
        <w:tblW w:w="0" w:type="auto"/>
        <w:tblLook w:val="0000"/>
      </w:tblPr>
      <w:tblGrid>
        <w:gridCol w:w="3226"/>
        <w:gridCol w:w="6611"/>
      </w:tblGrid>
      <w:tr w:rsidR="00910161" w:rsidRPr="00E874EC" w:rsidTr="00A1251B">
        <w:tblPrEx>
          <w:tblCellMar>
            <w:top w:w="0" w:type="dxa"/>
            <w:bottom w:w="0" w:type="dxa"/>
          </w:tblCellMar>
        </w:tblPrEx>
        <w:trPr>
          <w:trHeight w:val="287"/>
        </w:trPr>
        <w:tc>
          <w:tcPr>
            <w:tcW w:w="3226" w:type="dxa"/>
          </w:tcPr>
          <w:p w:rsidR="00910161" w:rsidRPr="00E874EC" w:rsidRDefault="00BD2858">
            <w:pPr>
              <w:pStyle w:val="ruller3"/>
              <w:rPr>
                <w:b/>
                <w:bCs/>
                <w:sz w:val="26"/>
                <w:szCs w:val="26"/>
                <w:u w:val="single"/>
              </w:rPr>
            </w:pPr>
            <w:r w:rsidRPr="00E874EC">
              <w:rPr>
                <w:rFonts w:hint="cs"/>
                <w:sz w:val="26"/>
                <w:szCs w:val="26"/>
                <w:rtl/>
              </w:rPr>
              <w:t>ל</w:t>
            </w:r>
            <w:r w:rsidR="00910161" w:rsidRPr="00E874EC">
              <w:rPr>
                <w:sz w:val="26"/>
                <w:szCs w:val="26"/>
                <w:rtl/>
              </w:rPr>
              <w:t>פני:</w:t>
            </w:r>
            <w:r w:rsidR="00910161" w:rsidRPr="00E874EC">
              <w:rPr>
                <w:sz w:val="26"/>
                <w:szCs w:val="26"/>
                <w:rtl/>
              </w:rPr>
              <w:tab/>
            </w:r>
          </w:p>
        </w:tc>
        <w:tc>
          <w:tcPr>
            <w:tcW w:w="6611" w:type="dxa"/>
          </w:tcPr>
          <w:p w:rsidR="00910161" w:rsidRPr="00E874EC" w:rsidRDefault="006F015E">
            <w:pPr>
              <w:rPr>
                <w:sz w:val="26"/>
                <w:szCs w:val="26"/>
              </w:rPr>
            </w:pPr>
            <w:r>
              <w:rPr>
                <w:sz w:val="26"/>
                <w:szCs w:val="26"/>
                <w:rtl/>
              </w:rPr>
              <w:t>כבוד הנשיאה א' חיות</w:t>
            </w:r>
          </w:p>
        </w:tc>
      </w:tr>
      <w:tr w:rsidR="006F015E" w:rsidRPr="00E874EC" w:rsidTr="00A1251B">
        <w:tblPrEx>
          <w:tblCellMar>
            <w:top w:w="0" w:type="dxa"/>
            <w:bottom w:w="0" w:type="dxa"/>
          </w:tblCellMar>
        </w:tblPrEx>
        <w:trPr>
          <w:trHeight w:val="287"/>
        </w:trPr>
        <w:tc>
          <w:tcPr>
            <w:tcW w:w="3226" w:type="dxa"/>
          </w:tcPr>
          <w:p w:rsidR="006F015E" w:rsidRPr="00E874EC" w:rsidRDefault="006F015E">
            <w:pPr>
              <w:pStyle w:val="ruller3"/>
              <w:rPr>
                <w:rFonts w:hint="cs"/>
                <w:sz w:val="26"/>
                <w:szCs w:val="26"/>
                <w:rtl/>
              </w:rPr>
            </w:pPr>
          </w:p>
        </w:tc>
        <w:tc>
          <w:tcPr>
            <w:tcW w:w="6611" w:type="dxa"/>
          </w:tcPr>
          <w:p w:rsidR="006F015E" w:rsidRDefault="006F015E">
            <w:pPr>
              <w:rPr>
                <w:sz w:val="26"/>
                <w:szCs w:val="26"/>
                <w:rtl/>
              </w:rPr>
            </w:pPr>
            <w:r>
              <w:rPr>
                <w:sz w:val="26"/>
                <w:szCs w:val="26"/>
                <w:rtl/>
              </w:rPr>
              <w:t>כבוד המשנה לנשיאה ח' מלצר</w:t>
            </w:r>
          </w:p>
        </w:tc>
      </w:tr>
      <w:tr w:rsidR="006F015E" w:rsidRPr="00E874EC" w:rsidTr="00A1251B">
        <w:tblPrEx>
          <w:tblCellMar>
            <w:top w:w="0" w:type="dxa"/>
            <w:bottom w:w="0" w:type="dxa"/>
          </w:tblCellMar>
        </w:tblPrEx>
        <w:trPr>
          <w:trHeight w:val="287"/>
        </w:trPr>
        <w:tc>
          <w:tcPr>
            <w:tcW w:w="3226" w:type="dxa"/>
          </w:tcPr>
          <w:p w:rsidR="006F015E" w:rsidRPr="00E874EC" w:rsidRDefault="006F015E">
            <w:pPr>
              <w:pStyle w:val="ruller3"/>
              <w:rPr>
                <w:rFonts w:hint="cs"/>
                <w:sz w:val="26"/>
                <w:szCs w:val="26"/>
                <w:rtl/>
              </w:rPr>
            </w:pPr>
          </w:p>
        </w:tc>
        <w:tc>
          <w:tcPr>
            <w:tcW w:w="6611" w:type="dxa"/>
          </w:tcPr>
          <w:p w:rsidR="006F015E" w:rsidRDefault="006F015E">
            <w:pPr>
              <w:rPr>
                <w:sz w:val="26"/>
                <w:szCs w:val="26"/>
                <w:rtl/>
              </w:rPr>
            </w:pPr>
            <w:r>
              <w:rPr>
                <w:sz w:val="26"/>
                <w:szCs w:val="26"/>
                <w:rtl/>
              </w:rPr>
              <w:t>כבוד השופט נ' הנדל</w:t>
            </w:r>
          </w:p>
        </w:tc>
      </w:tr>
      <w:tr w:rsidR="006F015E" w:rsidRPr="00E874EC" w:rsidTr="00A1251B">
        <w:tblPrEx>
          <w:tblCellMar>
            <w:top w:w="0" w:type="dxa"/>
            <w:bottom w:w="0" w:type="dxa"/>
          </w:tblCellMar>
        </w:tblPrEx>
        <w:trPr>
          <w:trHeight w:val="287"/>
        </w:trPr>
        <w:tc>
          <w:tcPr>
            <w:tcW w:w="3226" w:type="dxa"/>
          </w:tcPr>
          <w:p w:rsidR="006F015E" w:rsidRPr="00E874EC" w:rsidRDefault="006F015E">
            <w:pPr>
              <w:pStyle w:val="ruller3"/>
              <w:rPr>
                <w:rFonts w:hint="cs"/>
                <w:sz w:val="26"/>
                <w:szCs w:val="26"/>
                <w:rtl/>
              </w:rPr>
            </w:pPr>
          </w:p>
        </w:tc>
        <w:tc>
          <w:tcPr>
            <w:tcW w:w="6611" w:type="dxa"/>
          </w:tcPr>
          <w:p w:rsidR="006F015E" w:rsidRDefault="006F015E">
            <w:pPr>
              <w:rPr>
                <w:sz w:val="26"/>
                <w:szCs w:val="26"/>
                <w:rtl/>
              </w:rPr>
            </w:pPr>
            <w:r>
              <w:rPr>
                <w:sz w:val="26"/>
                <w:szCs w:val="26"/>
                <w:rtl/>
              </w:rPr>
              <w:t>כבוד השופט ע' פוגלמן</w:t>
            </w:r>
          </w:p>
        </w:tc>
      </w:tr>
      <w:tr w:rsidR="006F015E" w:rsidRPr="00E874EC" w:rsidTr="00A1251B">
        <w:tblPrEx>
          <w:tblCellMar>
            <w:top w:w="0" w:type="dxa"/>
            <w:bottom w:w="0" w:type="dxa"/>
          </w:tblCellMar>
        </w:tblPrEx>
        <w:trPr>
          <w:trHeight w:val="287"/>
        </w:trPr>
        <w:tc>
          <w:tcPr>
            <w:tcW w:w="3226" w:type="dxa"/>
          </w:tcPr>
          <w:p w:rsidR="006F015E" w:rsidRPr="00E874EC" w:rsidRDefault="006F015E">
            <w:pPr>
              <w:pStyle w:val="ruller3"/>
              <w:rPr>
                <w:rFonts w:hint="cs"/>
                <w:sz w:val="26"/>
                <w:szCs w:val="26"/>
                <w:rtl/>
              </w:rPr>
            </w:pPr>
          </w:p>
        </w:tc>
        <w:tc>
          <w:tcPr>
            <w:tcW w:w="6611" w:type="dxa"/>
          </w:tcPr>
          <w:p w:rsidR="006F015E" w:rsidRDefault="006F015E">
            <w:pPr>
              <w:rPr>
                <w:sz w:val="26"/>
                <w:szCs w:val="26"/>
                <w:rtl/>
              </w:rPr>
            </w:pPr>
            <w:r>
              <w:rPr>
                <w:sz w:val="26"/>
                <w:szCs w:val="26"/>
                <w:rtl/>
              </w:rPr>
              <w:t>כבוד השופט י' עמית</w:t>
            </w:r>
          </w:p>
        </w:tc>
      </w:tr>
    </w:tbl>
    <w:p w:rsidR="00406E4D" w:rsidRDefault="00406E4D">
      <w:pPr>
        <w:jc w:val="right"/>
        <w:rPr>
          <w:b/>
          <w:bCs/>
          <w:sz w:val="26"/>
          <w:szCs w:val="26"/>
          <w:u w:val="single"/>
          <w:rtl/>
        </w:rPr>
      </w:pPr>
    </w:p>
    <w:p w:rsidR="00A1251B" w:rsidRPr="00E874EC" w:rsidRDefault="00A1251B">
      <w:pPr>
        <w:jc w:val="right"/>
        <w:rPr>
          <w:b/>
          <w:bCs/>
          <w:sz w:val="26"/>
          <w:szCs w:val="26"/>
          <w:u w:val="single"/>
          <w:rtl/>
        </w:rPr>
      </w:pPr>
    </w:p>
    <w:tbl>
      <w:tblPr>
        <w:bidiVisual/>
        <w:tblW w:w="0" w:type="auto"/>
        <w:tblLook w:val="0000"/>
      </w:tblPr>
      <w:tblGrid>
        <w:gridCol w:w="3213"/>
        <w:gridCol w:w="5099"/>
      </w:tblGrid>
      <w:tr w:rsidR="00A1251B" w:rsidRPr="002A75C5" w:rsidTr="006B7746">
        <w:tc>
          <w:tcPr>
            <w:tcW w:w="3213" w:type="dxa"/>
          </w:tcPr>
          <w:p w:rsidR="00A1251B" w:rsidRPr="00A1251B" w:rsidRDefault="00A1251B" w:rsidP="006B7746">
            <w:pPr>
              <w:pStyle w:val="BodyRuller"/>
              <w:rPr>
                <w:sz w:val="26"/>
                <w:szCs w:val="26"/>
                <w:rtl/>
              </w:rPr>
            </w:pPr>
            <w:r w:rsidRPr="00A1251B">
              <w:rPr>
                <w:sz w:val="26"/>
                <w:szCs w:val="26"/>
                <w:rtl/>
              </w:rPr>
              <w:t>העותר</w:t>
            </w:r>
            <w:r w:rsidRPr="00A1251B">
              <w:rPr>
                <w:rFonts w:hint="cs"/>
                <w:sz w:val="26"/>
                <w:szCs w:val="26"/>
                <w:rtl/>
              </w:rPr>
              <w:t>ת ב</w:t>
            </w:r>
            <w:r w:rsidRPr="00A1251B">
              <w:rPr>
                <w:sz w:val="26"/>
                <w:szCs w:val="26"/>
                <w:rtl/>
              </w:rPr>
              <w:t>בג"ץ 2144/20</w:t>
            </w:r>
            <w:r w:rsidRPr="00A1251B">
              <w:rPr>
                <w:rFonts w:hint="cs"/>
                <w:sz w:val="26"/>
                <w:szCs w:val="26"/>
                <w:rtl/>
              </w:rPr>
              <w:t>:</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העותרת ב</w:t>
            </w:r>
            <w:r w:rsidRPr="00A1251B">
              <w:rPr>
                <w:sz w:val="26"/>
                <w:szCs w:val="26"/>
                <w:rtl/>
              </w:rPr>
              <w:t>בג"ץ 2145/20</w:t>
            </w:r>
            <w:r w:rsidRPr="00A1251B">
              <w:rPr>
                <w:rFonts w:hint="cs"/>
                <w:sz w:val="26"/>
                <w:szCs w:val="26"/>
                <w:rtl/>
              </w:rPr>
              <w:t>:</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העותרת ב</w:t>
            </w:r>
            <w:r w:rsidRPr="00A1251B">
              <w:rPr>
                <w:sz w:val="26"/>
                <w:szCs w:val="26"/>
                <w:rtl/>
              </w:rPr>
              <w:t>בג"ץ 2169/20</w:t>
            </w:r>
            <w:r w:rsidRPr="00A1251B">
              <w:rPr>
                <w:rFonts w:hint="cs"/>
                <w:sz w:val="26"/>
                <w:szCs w:val="26"/>
                <w:rtl/>
              </w:rPr>
              <w:t>:</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העותרים ב</w:t>
            </w:r>
            <w:r w:rsidRPr="00A1251B">
              <w:rPr>
                <w:sz w:val="26"/>
                <w:szCs w:val="26"/>
                <w:rtl/>
              </w:rPr>
              <w:t>בג"ץ 2171/20</w:t>
            </w:r>
            <w:r w:rsidRPr="00A1251B">
              <w:rPr>
                <w:rFonts w:hint="cs"/>
                <w:sz w:val="26"/>
                <w:szCs w:val="26"/>
                <w:rtl/>
              </w:rPr>
              <w:t>:</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העותרים בבג"ץ 2175/20: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העותרת בבג"ץ 2252/20:</w:t>
            </w:r>
          </w:p>
          <w:p w:rsidR="00A1251B" w:rsidRPr="00A1251B" w:rsidRDefault="00A1251B" w:rsidP="006B7746">
            <w:pPr>
              <w:pStyle w:val="BodyRuller"/>
              <w:rPr>
                <w:sz w:val="26"/>
                <w:szCs w:val="26"/>
              </w:rPr>
            </w:pPr>
          </w:p>
        </w:tc>
        <w:tc>
          <w:tcPr>
            <w:tcW w:w="5099" w:type="dxa"/>
          </w:tcPr>
          <w:p w:rsidR="00A1251B" w:rsidRPr="00A1251B" w:rsidRDefault="00A1251B" w:rsidP="006B7746">
            <w:pPr>
              <w:pStyle w:val="BodyRuller"/>
              <w:rPr>
                <w:sz w:val="26"/>
                <w:szCs w:val="26"/>
                <w:rtl/>
              </w:rPr>
            </w:pPr>
            <w:r w:rsidRPr="00A1251B">
              <w:rPr>
                <w:sz w:val="26"/>
                <w:szCs w:val="26"/>
                <w:rtl/>
              </w:rPr>
              <w:t>התנועה למען איכות השלטון בישרא</w:t>
            </w:r>
            <w:r w:rsidRPr="00A1251B">
              <w:rPr>
                <w:rFonts w:hint="cs"/>
                <w:sz w:val="26"/>
                <w:szCs w:val="26"/>
                <w:rtl/>
              </w:rPr>
              <w:t>ל</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עמותת "חוזה חדש"</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העמותה לדמוקרטיה מתקדמת</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1. סיעת כחול לבן</w:t>
            </w:r>
          </w:p>
          <w:p w:rsidR="00A1251B" w:rsidRPr="00A1251B" w:rsidRDefault="00A1251B" w:rsidP="006B7746">
            <w:pPr>
              <w:pStyle w:val="BodyRuller"/>
              <w:rPr>
                <w:sz w:val="26"/>
                <w:szCs w:val="26"/>
                <w:rtl/>
              </w:rPr>
            </w:pPr>
            <w:r w:rsidRPr="00A1251B">
              <w:rPr>
                <w:rFonts w:hint="cs"/>
                <w:sz w:val="26"/>
                <w:szCs w:val="26"/>
                <w:rtl/>
              </w:rPr>
              <w:t>2. חבר הכנסת אברהם ניסנקורן</w:t>
            </w:r>
          </w:p>
          <w:p w:rsidR="00A1251B" w:rsidRPr="00A1251B" w:rsidRDefault="00A1251B" w:rsidP="006B7746">
            <w:pPr>
              <w:pStyle w:val="BodyRuller"/>
              <w:rPr>
                <w:sz w:val="26"/>
                <w:szCs w:val="26"/>
                <w:rtl/>
              </w:rPr>
            </w:pPr>
            <w:r w:rsidRPr="00A1251B">
              <w:rPr>
                <w:rFonts w:hint="cs"/>
                <w:sz w:val="26"/>
                <w:szCs w:val="26"/>
                <w:rtl/>
              </w:rPr>
              <w:t>3. סיעת העבודה-מרצ</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1. ישראל ביתנו</w:t>
            </w:r>
          </w:p>
          <w:p w:rsidR="00A1251B" w:rsidRPr="00A1251B" w:rsidRDefault="00A1251B" w:rsidP="006B7746">
            <w:pPr>
              <w:pStyle w:val="BodyRuller"/>
              <w:rPr>
                <w:sz w:val="26"/>
                <w:szCs w:val="26"/>
                <w:rtl/>
              </w:rPr>
            </w:pPr>
            <w:r w:rsidRPr="00A1251B">
              <w:rPr>
                <w:rFonts w:hint="cs"/>
                <w:sz w:val="26"/>
                <w:szCs w:val="26"/>
                <w:rtl/>
              </w:rPr>
              <w:t>2. חבר הכנסת עודד פורר</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Pr>
            </w:pPr>
            <w:r w:rsidRPr="00A1251B">
              <w:rPr>
                <w:rFonts w:hint="cs"/>
                <w:sz w:val="26"/>
                <w:szCs w:val="26"/>
                <w:rtl/>
              </w:rPr>
              <w:t>התנועה למען איכות השלטון בישראל</w:t>
            </w:r>
          </w:p>
        </w:tc>
      </w:tr>
    </w:tbl>
    <w:p w:rsidR="00406E4D" w:rsidRPr="00E874EC" w:rsidRDefault="00406E4D">
      <w:pPr>
        <w:tabs>
          <w:tab w:val="left" w:pos="1539"/>
        </w:tabs>
        <w:rPr>
          <w:sz w:val="26"/>
          <w:szCs w:val="26"/>
        </w:rPr>
      </w:pPr>
      <w:r w:rsidRPr="00E874EC">
        <w:rPr>
          <w:sz w:val="26"/>
          <w:szCs w:val="26"/>
        </w:rPr>
        <w:tab/>
      </w:r>
    </w:p>
    <w:p w:rsidR="00406E4D" w:rsidRPr="00E874EC" w:rsidRDefault="00406E4D">
      <w:pPr>
        <w:pStyle w:val="ruller3"/>
        <w:rPr>
          <w:sz w:val="26"/>
          <w:szCs w:val="26"/>
        </w:rPr>
      </w:pPr>
      <w:r w:rsidRPr="00E874EC">
        <w:rPr>
          <w:sz w:val="26"/>
          <w:szCs w:val="26"/>
        </w:rPr>
        <w:t xml:space="preserve"> </w:t>
      </w:r>
      <w:r w:rsidRPr="00E874EC">
        <w:rPr>
          <w:sz w:val="26"/>
          <w:szCs w:val="26"/>
        </w:rPr>
        <w:tab/>
        <w:t xml:space="preserve">        </w:t>
      </w:r>
      <w:r w:rsidRPr="00E874EC">
        <w:rPr>
          <w:sz w:val="26"/>
          <w:szCs w:val="26"/>
        </w:rPr>
        <w:tab/>
        <w:t xml:space="preserve">      </w:t>
      </w:r>
      <w:r w:rsidRPr="00E874EC">
        <w:rPr>
          <w:rFonts w:hint="cs"/>
          <w:sz w:val="26"/>
          <w:szCs w:val="26"/>
          <w:rtl/>
        </w:rPr>
        <w:t>נ</w:t>
      </w:r>
      <w:r w:rsidRPr="00E874EC">
        <w:rPr>
          <w:sz w:val="26"/>
          <w:szCs w:val="26"/>
        </w:rPr>
        <w:t xml:space="preserve">  </w:t>
      </w:r>
      <w:r w:rsidRPr="00E874EC">
        <w:rPr>
          <w:rFonts w:hint="cs"/>
          <w:sz w:val="26"/>
          <w:szCs w:val="26"/>
          <w:rtl/>
        </w:rPr>
        <w:t>ג</w:t>
      </w:r>
      <w:r w:rsidRPr="00E874EC">
        <w:rPr>
          <w:sz w:val="26"/>
          <w:szCs w:val="26"/>
        </w:rPr>
        <w:t xml:space="preserve">  </w:t>
      </w:r>
      <w:r w:rsidRPr="00E874EC">
        <w:rPr>
          <w:rFonts w:hint="cs"/>
          <w:sz w:val="26"/>
          <w:szCs w:val="26"/>
          <w:rtl/>
        </w:rPr>
        <w:t>ד</w:t>
      </w:r>
    </w:p>
    <w:p w:rsidR="00406E4D" w:rsidRPr="00E874EC" w:rsidRDefault="00406E4D">
      <w:pPr>
        <w:tabs>
          <w:tab w:val="left" w:pos="1539"/>
        </w:tabs>
        <w:rPr>
          <w:rFonts w:hint="cs"/>
          <w:sz w:val="26"/>
          <w:szCs w:val="26"/>
          <w:rtl/>
        </w:rPr>
      </w:pPr>
    </w:p>
    <w:tbl>
      <w:tblPr>
        <w:bidiVisual/>
        <w:tblW w:w="0" w:type="auto"/>
        <w:tblLook w:val="0000"/>
      </w:tblPr>
      <w:tblGrid>
        <w:gridCol w:w="3213"/>
        <w:gridCol w:w="5099"/>
      </w:tblGrid>
      <w:tr w:rsidR="00A1251B" w:rsidRPr="00A1251B" w:rsidTr="006B7746">
        <w:tc>
          <w:tcPr>
            <w:tcW w:w="3213" w:type="dxa"/>
          </w:tcPr>
          <w:p w:rsidR="00A1251B" w:rsidRPr="00A1251B" w:rsidRDefault="00A1251B" w:rsidP="006B7746">
            <w:pPr>
              <w:pStyle w:val="BodyRuller"/>
              <w:rPr>
                <w:sz w:val="26"/>
                <w:szCs w:val="26"/>
                <w:rtl/>
              </w:rPr>
            </w:pPr>
            <w:r w:rsidRPr="00A1251B">
              <w:rPr>
                <w:sz w:val="26"/>
                <w:szCs w:val="26"/>
                <w:rtl/>
              </w:rPr>
              <w:t>המשיבים בבג"ץ 2144/20: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rFonts w:hint="cs"/>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sz w:val="26"/>
                <w:szCs w:val="26"/>
                <w:rtl/>
              </w:rPr>
              <w:t>המשיבים בבג"ץ 2145/20: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sz w:val="26"/>
                <w:szCs w:val="26"/>
                <w:rtl/>
              </w:rPr>
              <w:t>המשיבים בבג"ץ 2169/20:</w:t>
            </w:r>
          </w:p>
          <w:p w:rsidR="00A1251B" w:rsidRPr="00A1251B" w:rsidRDefault="00A1251B" w:rsidP="006B7746">
            <w:pPr>
              <w:pStyle w:val="BodyRuller"/>
              <w:rPr>
                <w:rFonts w:hint="cs"/>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Pr>
            </w:pPr>
            <w:r w:rsidRPr="00A1251B">
              <w:rPr>
                <w:sz w:val="26"/>
                <w:szCs w:val="26"/>
                <w:rtl/>
              </w:rPr>
              <w:t>המשיבים בבג"ץ 2171/20:</w:t>
            </w:r>
          </w:p>
        </w:tc>
        <w:tc>
          <w:tcPr>
            <w:tcW w:w="5099" w:type="dxa"/>
          </w:tcPr>
          <w:p w:rsidR="00A1251B" w:rsidRPr="00A1251B" w:rsidRDefault="00A1251B" w:rsidP="006B7746">
            <w:pPr>
              <w:pStyle w:val="BodyRuller"/>
              <w:rPr>
                <w:sz w:val="26"/>
                <w:szCs w:val="26"/>
                <w:rtl/>
              </w:rPr>
            </w:pPr>
            <w:r w:rsidRPr="00A1251B">
              <w:rPr>
                <w:sz w:val="26"/>
                <w:szCs w:val="26"/>
                <w:rtl/>
              </w:rPr>
              <w:t xml:space="preserve">1. יושב ראש הכנסת </w:t>
            </w:r>
          </w:p>
          <w:p w:rsidR="00A1251B" w:rsidRPr="00A1251B" w:rsidRDefault="00A1251B" w:rsidP="006B7746">
            <w:pPr>
              <w:pStyle w:val="BodyRuller"/>
              <w:rPr>
                <w:sz w:val="26"/>
                <w:szCs w:val="26"/>
                <w:rtl/>
              </w:rPr>
            </w:pPr>
            <w:r w:rsidRPr="00A1251B">
              <w:rPr>
                <w:rFonts w:hint="cs"/>
                <w:sz w:val="26"/>
                <w:szCs w:val="26"/>
                <w:rtl/>
              </w:rPr>
              <w:t>2. הכנסת</w:t>
            </w:r>
          </w:p>
          <w:p w:rsidR="00A1251B" w:rsidRPr="00A1251B" w:rsidRDefault="00A1251B" w:rsidP="006B7746">
            <w:pPr>
              <w:pStyle w:val="BodyRuller"/>
              <w:rPr>
                <w:sz w:val="26"/>
                <w:szCs w:val="26"/>
                <w:rtl/>
              </w:rPr>
            </w:pPr>
            <w:r w:rsidRPr="00A1251B">
              <w:rPr>
                <w:rFonts w:hint="cs"/>
                <w:sz w:val="26"/>
                <w:szCs w:val="26"/>
                <w:rtl/>
              </w:rPr>
              <w:t>3. היועץ המשפטי לכנסת</w:t>
            </w:r>
          </w:p>
          <w:p w:rsidR="00A1251B" w:rsidRPr="00A1251B" w:rsidRDefault="00A1251B" w:rsidP="006B7746">
            <w:pPr>
              <w:pStyle w:val="BodyRuller"/>
              <w:rPr>
                <w:sz w:val="26"/>
                <w:szCs w:val="26"/>
                <w:rtl/>
              </w:rPr>
            </w:pPr>
            <w:r w:rsidRPr="00A1251B">
              <w:rPr>
                <w:rFonts w:hint="cs"/>
                <w:sz w:val="26"/>
                <w:szCs w:val="26"/>
                <w:rtl/>
              </w:rPr>
              <w:t>4. סיעת הליכוד</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sz w:val="26"/>
                <w:szCs w:val="26"/>
                <w:rtl/>
              </w:rPr>
              <w:t xml:space="preserve">1. יושב ראש הכנסת </w:t>
            </w:r>
          </w:p>
          <w:p w:rsidR="00A1251B" w:rsidRPr="00A1251B" w:rsidRDefault="00A1251B" w:rsidP="006B7746">
            <w:pPr>
              <w:pStyle w:val="BodyRuller"/>
              <w:rPr>
                <w:sz w:val="26"/>
                <w:szCs w:val="26"/>
                <w:rtl/>
              </w:rPr>
            </w:pPr>
            <w:r w:rsidRPr="00A1251B">
              <w:rPr>
                <w:rFonts w:hint="cs"/>
                <w:sz w:val="26"/>
                <w:szCs w:val="26"/>
                <w:rtl/>
              </w:rPr>
              <w:t>2</w:t>
            </w:r>
            <w:r w:rsidRPr="00A1251B">
              <w:rPr>
                <w:sz w:val="26"/>
                <w:szCs w:val="26"/>
                <w:rtl/>
              </w:rPr>
              <w:t xml:space="preserve"> </w:t>
            </w:r>
            <w:r w:rsidRPr="00A1251B">
              <w:rPr>
                <w:rFonts w:hint="cs"/>
                <w:sz w:val="26"/>
                <w:szCs w:val="26"/>
                <w:rtl/>
              </w:rPr>
              <w:t>היועץ המשפטי לכנסת</w:t>
            </w:r>
          </w:p>
          <w:p w:rsidR="00A1251B" w:rsidRPr="00A1251B" w:rsidRDefault="00A1251B" w:rsidP="006B7746">
            <w:pPr>
              <w:pStyle w:val="BodyRuller"/>
              <w:rPr>
                <w:sz w:val="26"/>
                <w:szCs w:val="26"/>
                <w:rtl/>
              </w:rPr>
            </w:pPr>
            <w:r w:rsidRPr="00A1251B">
              <w:rPr>
                <w:rFonts w:hint="cs"/>
                <w:sz w:val="26"/>
                <w:szCs w:val="26"/>
                <w:rtl/>
              </w:rPr>
              <w:t>3. היועץ המשפטי לממשלה</w:t>
            </w:r>
          </w:p>
          <w:p w:rsidR="00A1251B" w:rsidRPr="00A1251B" w:rsidRDefault="00A1251B" w:rsidP="006B7746">
            <w:pPr>
              <w:pStyle w:val="BodyRuller"/>
              <w:rPr>
                <w:sz w:val="26"/>
                <w:szCs w:val="26"/>
                <w:rtl/>
              </w:rPr>
            </w:pPr>
            <w:r w:rsidRPr="00A1251B">
              <w:rPr>
                <w:rFonts w:hint="cs"/>
                <w:sz w:val="26"/>
                <w:szCs w:val="26"/>
                <w:rtl/>
              </w:rPr>
              <w:t>4. ממשלת ישראל ה-34</w:t>
            </w:r>
          </w:p>
          <w:p w:rsidR="00A1251B" w:rsidRPr="00A1251B" w:rsidRDefault="00A1251B" w:rsidP="006B7746">
            <w:pPr>
              <w:pStyle w:val="BodyRuller"/>
              <w:rPr>
                <w:sz w:val="26"/>
                <w:szCs w:val="26"/>
                <w:rtl/>
              </w:rPr>
            </w:pPr>
            <w:r w:rsidRPr="00A1251B">
              <w:rPr>
                <w:rFonts w:hint="cs"/>
                <w:sz w:val="26"/>
                <w:szCs w:val="26"/>
                <w:rtl/>
              </w:rPr>
              <w:t>5. סיעת הליכוד</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1. יושב ראש הכנסת</w:t>
            </w:r>
          </w:p>
          <w:p w:rsidR="00A1251B" w:rsidRPr="00A1251B" w:rsidRDefault="00A1251B" w:rsidP="006B7746">
            <w:pPr>
              <w:pStyle w:val="BodyRuller"/>
              <w:rPr>
                <w:sz w:val="26"/>
                <w:szCs w:val="26"/>
                <w:rtl/>
              </w:rPr>
            </w:pPr>
            <w:r w:rsidRPr="00A1251B">
              <w:rPr>
                <w:rFonts w:hint="cs"/>
                <w:sz w:val="26"/>
                <w:szCs w:val="26"/>
                <w:rtl/>
              </w:rPr>
              <w:t>2. סיעת הליכוד</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Pr>
            </w:pPr>
            <w:r w:rsidRPr="00A1251B">
              <w:rPr>
                <w:rFonts w:hint="cs"/>
                <w:sz w:val="26"/>
                <w:szCs w:val="26"/>
                <w:rtl/>
              </w:rPr>
              <w:t>1. יושב ראש הכנסת</w:t>
            </w:r>
          </w:p>
        </w:tc>
      </w:tr>
      <w:tr w:rsidR="00A1251B" w:rsidRPr="00A1251B" w:rsidTr="006B7746">
        <w:tc>
          <w:tcPr>
            <w:tcW w:w="3213" w:type="dxa"/>
          </w:tcPr>
          <w:p w:rsidR="00A1251B" w:rsidRPr="00A1251B" w:rsidRDefault="00A1251B" w:rsidP="006B7746">
            <w:pPr>
              <w:pStyle w:val="BodyRuller"/>
              <w:rPr>
                <w:sz w:val="26"/>
                <w:szCs w:val="26"/>
                <w:rtl/>
              </w:rPr>
            </w:pPr>
          </w:p>
        </w:tc>
        <w:tc>
          <w:tcPr>
            <w:tcW w:w="5099" w:type="dxa"/>
          </w:tcPr>
          <w:p w:rsidR="00A1251B" w:rsidRPr="00A1251B" w:rsidRDefault="00A1251B" w:rsidP="006B7746">
            <w:pPr>
              <w:pStyle w:val="BodyRuller"/>
              <w:rPr>
                <w:sz w:val="26"/>
                <w:szCs w:val="26"/>
                <w:rtl/>
              </w:rPr>
            </w:pPr>
            <w:r w:rsidRPr="00A1251B">
              <w:rPr>
                <w:sz w:val="26"/>
                <w:szCs w:val="26"/>
                <w:rtl/>
              </w:rPr>
              <w:t>2. הכנסת</w:t>
            </w:r>
          </w:p>
          <w:p w:rsidR="00A1251B" w:rsidRPr="00A1251B" w:rsidRDefault="00A1251B" w:rsidP="006B7746">
            <w:pPr>
              <w:pStyle w:val="BodyRuller"/>
              <w:rPr>
                <w:sz w:val="26"/>
                <w:szCs w:val="26"/>
                <w:rtl/>
              </w:rPr>
            </w:pPr>
            <w:r w:rsidRPr="00A1251B">
              <w:rPr>
                <w:rFonts w:hint="cs"/>
                <w:sz w:val="26"/>
                <w:szCs w:val="26"/>
                <w:rtl/>
              </w:rPr>
              <w:t>3. סיעת הליכוד</w:t>
            </w:r>
          </w:p>
        </w:tc>
      </w:tr>
      <w:tr w:rsidR="00A1251B" w:rsidRPr="00A1251B" w:rsidTr="006B7746">
        <w:tc>
          <w:tcPr>
            <w:tcW w:w="3213" w:type="dxa"/>
          </w:tcPr>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המשיבים בבג"ץ 2175/20: </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המשיבים בבג"ץ 2252/20: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 </w:t>
            </w:r>
          </w:p>
        </w:tc>
        <w:tc>
          <w:tcPr>
            <w:tcW w:w="5099" w:type="dxa"/>
          </w:tcPr>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1.</w:t>
            </w:r>
            <w:r w:rsidRPr="00A1251B">
              <w:rPr>
                <w:sz w:val="26"/>
                <w:szCs w:val="26"/>
                <w:rtl/>
              </w:rPr>
              <w:t xml:space="preserve"> </w:t>
            </w:r>
            <w:r w:rsidRPr="00A1251B">
              <w:rPr>
                <w:rFonts w:hint="cs"/>
                <w:sz w:val="26"/>
                <w:szCs w:val="26"/>
                <w:rtl/>
              </w:rPr>
              <w:t>יושב ראש הכנסת</w:t>
            </w:r>
          </w:p>
          <w:p w:rsidR="00A1251B" w:rsidRPr="00A1251B" w:rsidRDefault="00A1251B" w:rsidP="006B7746">
            <w:pPr>
              <w:pStyle w:val="BodyRuller"/>
              <w:rPr>
                <w:sz w:val="26"/>
                <w:szCs w:val="26"/>
                <w:rtl/>
              </w:rPr>
            </w:pPr>
            <w:r w:rsidRPr="00A1251B">
              <w:rPr>
                <w:rFonts w:hint="cs"/>
                <w:sz w:val="26"/>
                <w:szCs w:val="26"/>
                <w:rtl/>
              </w:rPr>
              <w:t>2. הכנסת</w:t>
            </w:r>
          </w:p>
          <w:p w:rsidR="00A1251B" w:rsidRPr="00A1251B" w:rsidRDefault="00A1251B" w:rsidP="006B7746">
            <w:pPr>
              <w:pStyle w:val="BodyRuller"/>
              <w:rPr>
                <w:sz w:val="26"/>
                <w:szCs w:val="26"/>
                <w:rtl/>
              </w:rPr>
            </w:pPr>
            <w:r w:rsidRPr="00A1251B">
              <w:rPr>
                <w:rFonts w:hint="cs"/>
                <w:sz w:val="26"/>
                <w:szCs w:val="26"/>
                <w:rtl/>
              </w:rPr>
              <w:t>3. היועץ המשפטי לכנסת</w:t>
            </w:r>
          </w:p>
          <w:p w:rsidR="00A1251B" w:rsidRPr="00A1251B" w:rsidRDefault="00A1251B" w:rsidP="006B7746">
            <w:pPr>
              <w:pStyle w:val="BodyRuller"/>
              <w:rPr>
                <w:sz w:val="26"/>
                <w:szCs w:val="26"/>
                <w:rtl/>
              </w:rPr>
            </w:pPr>
            <w:r w:rsidRPr="00A1251B">
              <w:rPr>
                <w:rFonts w:hint="cs"/>
                <w:sz w:val="26"/>
                <w:szCs w:val="26"/>
                <w:rtl/>
              </w:rPr>
              <w:t>4. סיעת הליכוד</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1. יושב ראש הכנסת</w:t>
            </w:r>
          </w:p>
          <w:p w:rsidR="00A1251B" w:rsidRPr="00A1251B" w:rsidRDefault="00A1251B" w:rsidP="006B7746">
            <w:pPr>
              <w:pStyle w:val="BodyRuller"/>
              <w:rPr>
                <w:sz w:val="26"/>
                <w:szCs w:val="26"/>
                <w:rtl/>
              </w:rPr>
            </w:pPr>
            <w:r w:rsidRPr="00A1251B">
              <w:rPr>
                <w:rFonts w:hint="cs"/>
                <w:sz w:val="26"/>
                <w:szCs w:val="26"/>
                <w:rtl/>
              </w:rPr>
              <w:lastRenderedPageBreak/>
              <w:t>2. הכנסת</w:t>
            </w:r>
          </w:p>
          <w:p w:rsidR="00A1251B" w:rsidRPr="00A1251B" w:rsidRDefault="00A1251B" w:rsidP="006B7746">
            <w:pPr>
              <w:pStyle w:val="BodyRuller"/>
              <w:rPr>
                <w:sz w:val="26"/>
                <w:szCs w:val="26"/>
                <w:rtl/>
              </w:rPr>
            </w:pPr>
            <w:r w:rsidRPr="00A1251B">
              <w:rPr>
                <w:rFonts w:hint="cs"/>
                <w:sz w:val="26"/>
                <w:szCs w:val="26"/>
                <w:rtl/>
              </w:rPr>
              <w:t>3. היועץ המשפטי לכנסת</w:t>
            </w:r>
          </w:p>
          <w:p w:rsidR="00A1251B" w:rsidRPr="00A1251B" w:rsidRDefault="00A1251B" w:rsidP="006B7746">
            <w:pPr>
              <w:pStyle w:val="BodyRuller"/>
              <w:rPr>
                <w:sz w:val="26"/>
                <w:szCs w:val="26"/>
                <w:rtl/>
              </w:rPr>
            </w:pPr>
            <w:r w:rsidRPr="00A1251B">
              <w:rPr>
                <w:rFonts w:hint="cs"/>
                <w:sz w:val="26"/>
                <w:szCs w:val="26"/>
                <w:rtl/>
              </w:rPr>
              <w:t xml:space="preserve">4. היועץ המשפטי לממשלה </w:t>
            </w:r>
          </w:p>
        </w:tc>
      </w:tr>
    </w:tbl>
    <w:p w:rsidR="00406E4D" w:rsidRPr="00A1251B" w:rsidRDefault="00406E4D" w:rsidP="00910161">
      <w:pPr>
        <w:pStyle w:val="1"/>
        <w:rPr>
          <w:rFonts w:cs="David"/>
          <w:sz w:val="26"/>
          <w:szCs w:val="26"/>
        </w:rPr>
      </w:pPr>
    </w:p>
    <w:tbl>
      <w:tblPr>
        <w:bidiVisual/>
        <w:tblW w:w="0" w:type="auto"/>
        <w:tblInd w:w="27" w:type="dxa"/>
        <w:tblLook w:val="0000"/>
      </w:tblPr>
      <w:tblGrid>
        <w:gridCol w:w="1800"/>
        <w:gridCol w:w="8028"/>
      </w:tblGrid>
      <w:tr w:rsidR="00910161" w:rsidRPr="00E874EC">
        <w:tblPrEx>
          <w:tblCellMar>
            <w:top w:w="0" w:type="dxa"/>
            <w:bottom w:w="0" w:type="dxa"/>
          </w:tblCellMar>
        </w:tblPrEx>
        <w:trPr>
          <w:gridBefore w:val="1"/>
          <w:trHeight w:val="261"/>
        </w:trPr>
        <w:tc>
          <w:tcPr>
            <w:tcW w:w="8028" w:type="dxa"/>
          </w:tcPr>
          <w:p w:rsidR="00406E4D" w:rsidRPr="00E874EC" w:rsidRDefault="006F015E">
            <w:pPr>
              <w:tabs>
                <w:tab w:val="left" w:pos="2552"/>
              </w:tabs>
              <w:rPr>
                <w:rFonts w:hint="cs"/>
                <w:sz w:val="26"/>
                <w:szCs w:val="26"/>
              </w:rPr>
            </w:pPr>
            <w:r>
              <w:rPr>
                <w:sz w:val="26"/>
                <w:szCs w:val="26"/>
                <w:rtl/>
              </w:rPr>
              <w:t>בקשה לפי פקודת בזיון בית משפט</w:t>
            </w:r>
            <w:r w:rsidR="00A1251B">
              <w:rPr>
                <w:rFonts w:hint="cs"/>
                <w:sz w:val="26"/>
                <w:szCs w:val="26"/>
                <w:rtl/>
              </w:rPr>
              <w:t xml:space="preserve"> ועתירה למתן צו על תנאי</w:t>
            </w:r>
          </w:p>
        </w:tc>
      </w:tr>
      <w:tr w:rsidR="00910161" w:rsidRPr="00E874EC">
        <w:tblPrEx>
          <w:tblCellMar>
            <w:top w:w="0" w:type="dxa"/>
            <w:bottom w:w="0" w:type="dxa"/>
          </w:tblCellMar>
        </w:tblPrEx>
        <w:trPr>
          <w:gridBefore w:val="1"/>
          <w:trHeight w:val="162"/>
        </w:trPr>
        <w:tc>
          <w:tcPr>
            <w:tcW w:w="8028" w:type="dxa"/>
          </w:tcPr>
          <w:p w:rsidR="00406E4D" w:rsidRPr="00E874EC" w:rsidRDefault="00406E4D">
            <w:pPr>
              <w:tabs>
                <w:tab w:val="left" w:pos="2552"/>
              </w:tabs>
              <w:rPr>
                <w:sz w:val="26"/>
                <w:szCs w:val="26"/>
              </w:rPr>
            </w:pPr>
          </w:p>
        </w:tc>
      </w:tr>
      <w:tr w:rsidR="00910161" w:rsidRPr="00E8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800" w:type="dxa"/>
            <w:tcBorders>
              <w:top w:val="nil"/>
              <w:left w:val="nil"/>
              <w:bottom w:val="nil"/>
              <w:right w:val="nil"/>
            </w:tcBorders>
          </w:tcPr>
          <w:p w:rsidR="00910161" w:rsidRPr="00E874EC" w:rsidRDefault="00910161">
            <w:pPr>
              <w:pStyle w:val="ruller3"/>
              <w:rPr>
                <w:sz w:val="26"/>
                <w:szCs w:val="26"/>
              </w:rPr>
            </w:pPr>
            <w:r w:rsidRPr="00E874EC">
              <w:rPr>
                <w:sz w:val="26"/>
                <w:szCs w:val="26"/>
                <w:rtl/>
              </w:rPr>
              <w:t>תאריך הישיבה:</w:t>
            </w:r>
          </w:p>
        </w:tc>
        <w:tc>
          <w:tcPr>
            <w:tcW w:w="8028" w:type="dxa"/>
            <w:tcBorders>
              <w:top w:val="nil"/>
              <w:left w:val="nil"/>
              <w:bottom w:val="nil"/>
              <w:right w:val="nil"/>
            </w:tcBorders>
          </w:tcPr>
          <w:p w:rsidR="00910161" w:rsidRPr="00E874EC" w:rsidRDefault="006F015E">
            <w:pPr>
              <w:pStyle w:val="precasestyle"/>
              <w:ind w:right="0"/>
              <w:rPr>
                <w:sz w:val="26"/>
                <w:szCs w:val="26"/>
              </w:rPr>
            </w:pPr>
            <w:r>
              <w:rPr>
                <w:sz w:val="26"/>
                <w:szCs w:val="26"/>
                <w:rtl/>
              </w:rPr>
              <w:t>כ"ט באדר התש"ף (25.03.20)</w:t>
            </w:r>
          </w:p>
        </w:tc>
      </w:tr>
    </w:tbl>
    <w:p w:rsidR="00406E4D" w:rsidRPr="00E874EC" w:rsidRDefault="00406E4D">
      <w:pPr>
        <w:tabs>
          <w:tab w:val="left" w:pos="2552"/>
        </w:tabs>
        <w:rPr>
          <w:sz w:val="26"/>
          <w:szCs w:val="26"/>
        </w:rPr>
      </w:pPr>
    </w:p>
    <w:p w:rsidR="00406E4D" w:rsidRPr="00E874EC" w:rsidRDefault="00406E4D">
      <w:pPr>
        <w:tabs>
          <w:tab w:val="left" w:pos="2552"/>
        </w:tabs>
        <w:rPr>
          <w:sz w:val="26"/>
          <w:szCs w:val="26"/>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8028"/>
      </w:tblGrid>
      <w:tr w:rsidR="00910161" w:rsidRPr="00E874EC">
        <w:tblPrEx>
          <w:tblCellMar>
            <w:top w:w="0" w:type="dxa"/>
            <w:bottom w:w="0" w:type="dxa"/>
          </w:tblCellMar>
        </w:tblPrEx>
        <w:tc>
          <w:tcPr>
            <w:tcW w:w="1800" w:type="dxa"/>
            <w:tcBorders>
              <w:top w:val="nil"/>
              <w:left w:val="nil"/>
              <w:bottom w:val="nil"/>
              <w:right w:val="nil"/>
            </w:tcBorders>
          </w:tcPr>
          <w:p w:rsidR="00910161" w:rsidRPr="00E874EC" w:rsidRDefault="006F015E">
            <w:pPr>
              <w:pStyle w:val="ruller3"/>
              <w:rPr>
                <w:sz w:val="26"/>
                <w:szCs w:val="26"/>
              </w:rPr>
            </w:pPr>
            <w:r>
              <w:rPr>
                <w:sz w:val="26"/>
                <w:szCs w:val="26"/>
                <w:rtl/>
              </w:rPr>
              <w:t>מזכיר</w:t>
            </w:r>
            <w:r w:rsidR="00A1251B">
              <w:rPr>
                <w:rFonts w:hint="cs"/>
                <w:sz w:val="26"/>
                <w:szCs w:val="26"/>
                <w:rtl/>
              </w:rPr>
              <w:t>ת</w:t>
            </w:r>
            <w:r>
              <w:rPr>
                <w:sz w:val="26"/>
                <w:szCs w:val="26"/>
                <w:rtl/>
              </w:rPr>
              <w:t xml:space="preserve"> הרכב</w:t>
            </w:r>
            <w:r w:rsidR="00A1251B">
              <w:rPr>
                <w:rFonts w:hint="cs"/>
                <w:sz w:val="26"/>
                <w:szCs w:val="26"/>
                <w:rtl/>
              </w:rPr>
              <w:t>:</w:t>
            </w:r>
          </w:p>
        </w:tc>
        <w:tc>
          <w:tcPr>
            <w:tcW w:w="8028" w:type="dxa"/>
            <w:tcBorders>
              <w:top w:val="nil"/>
              <w:left w:val="nil"/>
              <w:bottom w:val="nil"/>
              <w:right w:val="nil"/>
            </w:tcBorders>
          </w:tcPr>
          <w:p w:rsidR="00910161" w:rsidRPr="00E874EC" w:rsidRDefault="006F015E">
            <w:pPr>
              <w:pStyle w:val="precasestyle"/>
              <w:ind w:right="0"/>
              <w:rPr>
                <w:sz w:val="26"/>
                <w:szCs w:val="26"/>
              </w:rPr>
            </w:pPr>
            <w:r>
              <w:rPr>
                <w:sz w:val="26"/>
                <w:szCs w:val="26"/>
                <w:rtl/>
              </w:rPr>
              <w:t>טל אבולוף</w:t>
            </w:r>
          </w:p>
        </w:tc>
      </w:tr>
      <w:tr w:rsidR="00D3373E" w:rsidRPr="00E874EC">
        <w:tblPrEx>
          <w:tblCellMar>
            <w:top w:w="0" w:type="dxa"/>
            <w:bottom w:w="0" w:type="dxa"/>
          </w:tblCellMar>
        </w:tblPrEx>
        <w:tc>
          <w:tcPr>
            <w:tcW w:w="1800" w:type="dxa"/>
            <w:tcBorders>
              <w:top w:val="nil"/>
              <w:left w:val="nil"/>
              <w:bottom w:val="nil"/>
              <w:right w:val="nil"/>
            </w:tcBorders>
          </w:tcPr>
          <w:p w:rsidR="00D3373E" w:rsidRPr="00E874EC" w:rsidRDefault="00D3373E" w:rsidP="00847C49">
            <w:pPr>
              <w:pStyle w:val="ruller3"/>
              <w:rPr>
                <w:rFonts w:hint="cs"/>
                <w:sz w:val="26"/>
                <w:szCs w:val="26"/>
                <w:rtl/>
              </w:rPr>
            </w:pPr>
            <w:r w:rsidRPr="00E874EC">
              <w:rPr>
                <w:rFonts w:hint="cs"/>
                <w:sz w:val="26"/>
                <w:szCs w:val="26"/>
                <w:rtl/>
              </w:rPr>
              <w:t>קלד</w:t>
            </w:r>
            <w:r w:rsidR="00847C49">
              <w:rPr>
                <w:rFonts w:hint="cs"/>
                <w:sz w:val="26"/>
                <w:szCs w:val="26"/>
                <w:rtl/>
              </w:rPr>
              <w:t>ן</w:t>
            </w:r>
            <w:r w:rsidRPr="00E874EC">
              <w:rPr>
                <w:rFonts w:hint="cs"/>
                <w:sz w:val="26"/>
                <w:szCs w:val="26"/>
                <w:rtl/>
              </w:rPr>
              <w:t>:</w:t>
            </w:r>
          </w:p>
        </w:tc>
        <w:tc>
          <w:tcPr>
            <w:tcW w:w="8028" w:type="dxa"/>
            <w:tcBorders>
              <w:top w:val="nil"/>
              <w:left w:val="nil"/>
              <w:bottom w:val="nil"/>
              <w:right w:val="nil"/>
            </w:tcBorders>
          </w:tcPr>
          <w:p w:rsidR="00D3373E" w:rsidRPr="00E874EC" w:rsidRDefault="00847C49">
            <w:pPr>
              <w:pStyle w:val="precasestyle"/>
              <w:ind w:right="0"/>
              <w:rPr>
                <w:sz w:val="26"/>
                <w:szCs w:val="26"/>
                <w:rtl/>
              </w:rPr>
            </w:pPr>
            <w:r>
              <w:rPr>
                <w:rFonts w:hint="cs"/>
                <w:sz w:val="26"/>
                <w:szCs w:val="26"/>
                <w:rtl/>
              </w:rPr>
              <w:t>שלמה גרינבוים</w:t>
            </w:r>
          </w:p>
        </w:tc>
      </w:tr>
    </w:tbl>
    <w:p w:rsidR="00406E4D" w:rsidRPr="00E874EC" w:rsidRDefault="00406E4D">
      <w:pPr>
        <w:tabs>
          <w:tab w:val="left" w:pos="2552"/>
        </w:tabs>
        <w:rPr>
          <w:sz w:val="26"/>
          <w:szCs w:val="26"/>
          <w:rtl/>
        </w:rPr>
      </w:pPr>
    </w:p>
    <w:p w:rsidR="00406E4D" w:rsidRPr="00E874EC" w:rsidRDefault="00406E4D">
      <w:pPr>
        <w:tabs>
          <w:tab w:val="left" w:pos="2552"/>
        </w:tabs>
        <w:rPr>
          <w:sz w:val="26"/>
          <w:szCs w:val="26"/>
          <w:rtl/>
        </w:rPr>
      </w:pPr>
      <w:bookmarkStart w:id="0" w:name="secretary"/>
      <w:bookmarkEnd w:id="0"/>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7"/>
        <w:gridCol w:w="5108"/>
      </w:tblGrid>
      <w:tr w:rsidR="00A1251B" w:rsidRPr="00E874EC" w:rsidTr="006B7746">
        <w:tc>
          <w:tcPr>
            <w:tcW w:w="3177" w:type="dxa"/>
            <w:tcBorders>
              <w:top w:val="nil"/>
              <w:left w:val="nil"/>
              <w:bottom w:val="nil"/>
              <w:right w:val="nil"/>
            </w:tcBorders>
          </w:tcPr>
          <w:p w:rsidR="00A1251B" w:rsidRPr="00A1251B" w:rsidRDefault="00A1251B" w:rsidP="006B7746">
            <w:pPr>
              <w:pStyle w:val="BodyRuller"/>
              <w:rPr>
                <w:sz w:val="26"/>
                <w:szCs w:val="26"/>
                <w:rtl/>
              </w:rPr>
            </w:pPr>
            <w:bookmarkStart w:id="1" w:name="lawyers_a_title"/>
            <w:r w:rsidRPr="00A1251B">
              <w:rPr>
                <w:rFonts w:hint="cs"/>
                <w:sz w:val="26"/>
                <w:szCs w:val="26"/>
                <w:rtl/>
              </w:rPr>
              <w:t xml:space="preserve">בשם </w:t>
            </w:r>
            <w:r w:rsidRPr="00A1251B">
              <w:rPr>
                <w:sz w:val="26"/>
                <w:szCs w:val="26"/>
                <w:rtl/>
              </w:rPr>
              <w:t xml:space="preserve">העותרת </w:t>
            </w:r>
          </w:p>
          <w:p w:rsidR="00A1251B" w:rsidRPr="00A1251B" w:rsidRDefault="00A1251B" w:rsidP="006B7746">
            <w:pPr>
              <w:pStyle w:val="BodyRuller"/>
              <w:rPr>
                <w:sz w:val="26"/>
                <w:szCs w:val="26"/>
                <w:rtl/>
              </w:rPr>
            </w:pPr>
            <w:r w:rsidRPr="00A1251B">
              <w:rPr>
                <w:sz w:val="26"/>
                <w:szCs w:val="26"/>
                <w:rtl/>
              </w:rPr>
              <w:t>בבג"ץ 2144/20</w:t>
            </w:r>
            <w:r w:rsidRPr="00A1251B">
              <w:rPr>
                <w:rFonts w:hint="cs"/>
                <w:sz w:val="26"/>
                <w:szCs w:val="26"/>
                <w:rtl/>
              </w:rPr>
              <w:t>:</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בשם </w:t>
            </w:r>
            <w:r w:rsidRPr="00A1251B">
              <w:rPr>
                <w:sz w:val="26"/>
                <w:szCs w:val="26"/>
                <w:rtl/>
              </w:rPr>
              <w:t>העותרת בבג"ץ 2145/20: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בשם </w:t>
            </w:r>
            <w:r w:rsidRPr="00A1251B">
              <w:rPr>
                <w:sz w:val="26"/>
                <w:szCs w:val="26"/>
                <w:rtl/>
              </w:rPr>
              <w:t>העותרת בבג"ץ 2169/20: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בשם </w:t>
            </w:r>
            <w:r w:rsidRPr="00A1251B">
              <w:rPr>
                <w:sz w:val="26"/>
                <w:szCs w:val="26"/>
                <w:rtl/>
              </w:rPr>
              <w:t>העותר</w:t>
            </w:r>
            <w:r w:rsidRPr="00A1251B">
              <w:rPr>
                <w:rFonts w:hint="cs"/>
                <w:sz w:val="26"/>
                <w:szCs w:val="26"/>
                <w:rtl/>
              </w:rPr>
              <w:t xml:space="preserve">ים </w:t>
            </w:r>
          </w:p>
          <w:p w:rsidR="00A1251B" w:rsidRPr="00A1251B" w:rsidRDefault="00A1251B" w:rsidP="006B7746">
            <w:pPr>
              <w:pStyle w:val="BodyRuller"/>
              <w:rPr>
                <w:sz w:val="26"/>
                <w:szCs w:val="26"/>
                <w:rtl/>
              </w:rPr>
            </w:pPr>
            <w:r w:rsidRPr="00A1251B">
              <w:rPr>
                <w:sz w:val="26"/>
                <w:szCs w:val="26"/>
                <w:rtl/>
              </w:rPr>
              <w:t>בבג"ץ 2171/20:</w:t>
            </w:r>
          </w:p>
          <w:p w:rsidR="00A1251B" w:rsidRPr="00A1251B" w:rsidRDefault="00A1251B" w:rsidP="006B7746">
            <w:pPr>
              <w:pStyle w:val="BodyRuller"/>
              <w:rPr>
                <w:sz w:val="26"/>
                <w:szCs w:val="26"/>
                <w:rtl/>
              </w:rPr>
            </w:pPr>
            <w:r w:rsidRPr="00A1251B">
              <w:rPr>
                <w:rFonts w:hint="cs"/>
                <w:sz w:val="26"/>
                <w:szCs w:val="26"/>
                <w:rtl/>
              </w:rPr>
              <w:t xml:space="preserve"> </w:t>
            </w:r>
          </w:p>
          <w:p w:rsidR="00A1251B" w:rsidRPr="00A1251B" w:rsidRDefault="00A1251B" w:rsidP="006B7746">
            <w:pPr>
              <w:pStyle w:val="BodyRuller"/>
              <w:rPr>
                <w:sz w:val="26"/>
                <w:szCs w:val="26"/>
              </w:rPr>
            </w:pPr>
            <w:r w:rsidRPr="00A1251B">
              <w:rPr>
                <w:rFonts w:hint="cs"/>
                <w:sz w:val="26"/>
                <w:szCs w:val="26"/>
                <w:rtl/>
              </w:rPr>
              <w:t>בשם העותרים בבג"ץ 2175/20:</w:t>
            </w:r>
          </w:p>
        </w:tc>
        <w:tc>
          <w:tcPr>
            <w:tcW w:w="5108" w:type="dxa"/>
            <w:tcBorders>
              <w:top w:val="nil"/>
              <w:left w:val="nil"/>
              <w:bottom w:val="nil"/>
              <w:right w:val="nil"/>
            </w:tcBorders>
          </w:tcPr>
          <w:p w:rsidR="00A1251B" w:rsidRPr="00A1251B" w:rsidRDefault="00A1251B" w:rsidP="006B7746">
            <w:pPr>
              <w:pStyle w:val="BodyRuller"/>
              <w:rPr>
                <w:sz w:val="26"/>
                <w:szCs w:val="26"/>
                <w:rtl/>
              </w:rPr>
            </w:pPr>
            <w:r w:rsidRPr="00A1251B">
              <w:rPr>
                <w:rFonts w:hint="cs"/>
                <w:sz w:val="26"/>
                <w:szCs w:val="26"/>
                <w:rtl/>
              </w:rPr>
              <w:t xml:space="preserve">עו"ד אליעד שרגא; עו"ד תומר נאור; </w:t>
            </w:r>
          </w:p>
          <w:p w:rsidR="00A1251B" w:rsidRPr="00A1251B" w:rsidRDefault="00A1251B" w:rsidP="006B7746">
            <w:pPr>
              <w:pStyle w:val="BodyRuller"/>
              <w:rPr>
                <w:sz w:val="26"/>
                <w:szCs w:val="26"/>
                <w:rtl/>
              </w:rPr>
            </w:pPr>
            <w:r w:rsidRPr="00A1251B">
              <w:rPr>
                <w:rFonts w:hint="cs"/>
                <w:sz w:val="26"/>
                <w:szCs w:val="26"/>
                <w:rtl/>
              </w:rPr>
              <w:t>עו"ד הידי נגב</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עו"ד יובל יועז; עו"ד דורון ברקת</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עו"ד יפעת סולל</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F06513" w:rsidRDefault="00F06513"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עו"ד שמעון בראון; עו"ד ערן מרינברג; עו"ד עודד גזית </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Pr>
            </w:pPr>
            <w:r w:rsidRPr="00A1251B">
              <w:rPr>
                <w:rFonts w:hint="cs"/>
                <w:sz w:val="26"/>
                <w:szCs w:val="26"/>
                <w:rtl/>
              </w:rPr>
              <w:t>עו"ד איתן הברמן; עו"ד מישל נגר</w:t>
            </w:r>
            <w:r w:rsidRPr="00A1251B">
              <w:rPr>
                <w:sz w:val="26"/>
                <w:szCs w:val="26"/>
                <w:rtl/>
              </w:rPr>
              <w:tab/>
            </w:r>
          </w:p>
        </w:tc>
      </w:tr>
      <w:bookmarkEnd w:id="1"/>
    </w:tbl>
    <w:p w:rsidR="00406E4D" w:rsidRPr="00A1251B" w:rsidRDefault="00406E4D">
      <w:pPr>
        <w:tabs>
          <w:tab w:val="left" w:pos="2552"/>
        </w:tabs>
        <w:rPr>
          <w:sz w:val="26"/>
          <w:szCs w:val="26"/>
          <w:rtl/>
        </w:rPr>
      </w:pPr>
    </w:p>
    <w:p w:rsidR="00406E4D" w:rsidRPr="00E874EC" w:rsidRDefault="00406E4D">
      <w:pPr>
        <w:tabs>
          <w:tab w:val="left" w:pos="2552"/>
        </w:tabs>
        <w:rPr>
          <w:sz w:val="26"/>
          <w:szCs w:val="26"/>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7"/>
        <w:gridCol w:w="5108"/>
      </w:tblGrid>
      <w:tr w:rsidR="00A1251B" w:rsidRPr="00E874EC" w:rsidTr="006B7746">
        <w:tc>
          <w:tcPr>
            <w:tcW w:w="3177" w:type="dxa"/>
            <w:tcBorders>
              <w:top w:val="nil"/>
              <w:left w:val="nil"/>
              <w:bottom w:val="nil"/>
              <w:right w:val="nil"/>
            </w:tcBorders>
          </w:tcPr>
          <w:p w:rsidR="00A1251B" w:rsidRPr="00A1251B" w:rsidRDefault="00A1251B" w:rsidP="006B7746">
            <w:pPr>
              <w:pStyle w:val="BodyRuller"/>
              <w:rPr>
                <w:sz w:val="26"/>
                <w:szCs w:val="26"/>
                <w:rtl/>
              </w:rPr>
            </w:pPr>
            <w:r w:rsidRPr="00A1251B">
              <w:rPr>
                <w:rFonts w:hint="cs"/>
                <w:sz w:val="26"/>
                <w:szCs w:val="26"/>
                <w:rtl/>
              </w:rPr>
              <w:t xml:space="preserve">בשם המשיבים 3-1 </w:t>
            </w:r>
            <w:r w:rsidRPr="00A1251B">
              <w:rPr>
                <w:sz w:val="26"/>
                <w:szCs w:val="26"/>
                <w:rtl/>
              </w:rPr>
              <w:t>בבג"ץ 2144/20:</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 xml:space="preserve">בשם המשיבים 4-3 </w:t>
            </w:r>
            <w:r w:rsidRPr="00A1251B">
              <w:rPr>
                <w:sz w:val="26"/>
                <w:szCs w:val="26"/>
                <w:rtl/>
              </w:rPr>
              <w:t>בבג"ץ 2145/20</w:t>
            </w:r>
            <w:r w:rsidRPr="00A1251B">
              <w:rPr>
                <w:rFonts w:hint="cs"/>
                <w:sz w:val="26"/>
                <w:szCs w:val="26"/>
                <w:rtl/>
              </w:rPr>
              <w:t xml:space="preserve">: </w:t>
            </w:r>
          </w:p>
          <w:p w:rsidR="00A1251B" w:rsidRPr="00A1251B" w:rsidRDefault="00A1251B" w:rsidP="006B7746">
            <w:pPr>
              <w:pStyle w:val="BodyRuller"/>
              <w:rPr>
                <w:sz w:val="26"/>
                <w:szCs w:val="26"/>
              </w:rPr>
            </w:pPr>
          </w:p>
        </w:tc>
        <w:tc>
          <w:tcPr>
            <w:tcW w:w="5108" w:type="dxa"/>
            <w:tcBorders>
              <w:top w:val="nil"/>
              <w:left w:val="nil"/>
              <w:bottom w:val="nil"/>
              <w:right w:val="nil"/>
            </w:tcBorders>
          </w:tcPr>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r w:rsidRPr="00A1251B">
              <w:rPr>
                <w:rFonts w:hint="cs"/>
                <w:sz w:val="26"/>
                <w:szCs w:val="26"/>
                <w:rtl/>
              </w:rPr>
              <w:t>עו"ד אייל ינון</w:t>
            </w: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tl/>
              </w:rPr>
            </w:pPr>
          </w:p>
          <w:p w:rsidR="00A1251B" w:rsidRPr="00A1251B" w:rsidRDefault="00A1251B" w:rsidP="006B7746">
            <w:pPr>
              <w:pStyle w:val="BodyRuller"/>
              <w:rPr>
                <w:sz w:val="26"/>
                <w:szCs w:val="26"/>
              </w:rPr>
            </w:pPr>
            <w:r w:rsidRPr="00A1251B">
              <w:rPr>
                <w:rFonts w:hint="cs"/>
                <w:sz w:val="26"/>
                <w:szCs w:val="26"/>
                <w:rtl/>
              </w:rPr>
              <w:t>עו"ד נחי בן-אור</w:t>
            </w:r>
            <w:r w:rsidRPr="00A1251B">
              <w:rPr>
                <w:sz w:val="26"/>
                <w:szCs w:val="26"/>
                <w:rtl/>
              </w:rPr>
              <w:tab/>
            </w:r>
            <w:r w:rsidRPr="00A1251B">
              <w:rPr>
                <w:rFonts w:hint="cs"/>
                <w:sz w:val="26"/>
                <w:szCs w:val="26"/>
                <w:rtl/>
              </w:rPr>
              <w:t xml:space="preserve"> </w:t>
            </w:r>
          </w:p>
        </w:tc>
      </w:tr>
    </w:tbl>
    <w:p w:rsidR="00406E4D" w:rsidRPr="00A1251B" w:rsidRDefault="00406E4D">
      <w:pPr>
        <w:tabs>
          <w:tab w:val="left" w:pos="2552"/>
        </w:tabs>
        <w:jc w:val="center"/>
        <w:rPr>
          <w:b/>
          <w:bCs/>
          <w:i/>
          <w:iCs/>
          <w:sz w:val="26"/>
          <w:szCs w:val="26"/>
          <w:rtl/>
        </w:rPr>
      </w:pPr>
    </w:p>
    <w:p w:rsidR="00F96312" w:rsidRPr="00E874EC" w:rsidRDefault="001341EE" w:rsidP="00F96312">
      <w:pPr>
        <w:pStyle w:val="BODYPROTOCOL"/>
        <w:rPr>
          <w:rFonts w:cs="David" w:hint="cs"/>
          <w:sz w:val="26"/>
          <w:szCs w:val="26"/>
          <w:rtl/>
        </w:rPr>
        <w:sectPr w:rsidR="00F96312" w:rsidRPr="00E874EC" w:rsidSect="001774FB">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09" w:footer="709" w:gutter="0"/>
          <w:cols w:space="709"/>
          <w:titlePg/>
          <w:bidi/>
        </w:sect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t>פרוטוקול</w:t>
      </w:r>
    </w:p>
    <w:p w:rsidR="00363B11" w:rsidRDefault="00363B11" w:rsidP="001341EE">
      <w:pPr>
        <w:pStyle w:val="ruller40"/>
        <w:rPr>
          <w:rFonts w:cs="David"/>
          <w:sz w:val="24"/>
          <w:szCs w:val="26"/>
          <w:rtl/>
          <w:lang w:bidi="he-IL"/>
        </w:rPr>
      </w:pPr>
      <w:bookmarkStart w:id="2" w:name="BeginProtocol"/>
      <w:bookmarkEnd w:id="2"/>
    </w:p>
    <w:p w:rsidR="00363B11" w:rsidRDefault="00363B11"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363B11" w:rsidRDefault="00363B11" w:rsidP="00F06513">
      <w:pPr>
        <w:pStyle w:val="ruller40"/>
        <w:rPr>
          <w:rFonts w:cs="David"/>
          <w:sz w:val="24"/>
          <w:szCs w:val="26"/>
          <w:rtl/>
          <w:lang w:bidi="he-IL"/>
        </w:rPr>
      </w:pPr>
      <w:r>
        <w:rPr>
          <w:rFonts w:cs="David" w:hint="cs"/>
          <w:sz w:val="24"/>
          <w:szCs w:val="26"/>
          <w:rtl/>
          <w:lang w:bidi="he-IL"/>
        </w:rPr>
        <w:t xml:space="preserve">יש בפנינו בקשה על פי פקודת ביזיון בתי המשפט, בתוך עתירה 2145/20 כשסיעת כחול לבן כתבה בתגובה, ביקשנו תגובות מכולם </w:t>
      </w:r>
      <w:r>
        <w:rPr>
          <w:rFonts w:cs="David"/>
          <w:sz w:val="24"/>
          <w:szCs w:val="26"/>
          <w:rtl/>
          <w:lang w:bidi="he-IL"/>
        </w:rPr>
        <w:t>–</w:t>
      </w:r>
      <w:r>
        <w:rPr>
          <w:rFonts w:cs="David" w:hint="cs"/>
          <w:sz w:val="24"/>
          <w:szCs w:val="26"/>
          <w:rtl/>
          <w:lang w:bidi="he-IL"/>
        </w:rPr>
        <w:t xml:space="preserve"> כחול לבן הודיעה שהיא מצטרפת לבקשה. יש בפנינו עתירה חדשה שהוגשה היום וצירפנו את הדיון בה לדיון בבקשה על פי פקודת ביזיון בתי המשפט. זו העתירה של התנועה לאיכות השלט</w:t>
      </w:r>
      <w:r w:rsidR="00F06513">
        <w:rPr>
          <w:rFonts w:cs="David" w:hint="cs"/>
          <w:sz w:val="24"/>
          <w:szCs w:val="26"/>
          <w:rtl/>
          <w:lang w:bidi="he-IL"/>
        </w:rPr>
        <w:t>ון שקשורה לטבורה באותו עניין בבג"ץ</w:t>
      </w:r>
      <w:r>
        <w:rPr>
          <w:rFonts w:cs="David" w:hint="cs"/>
          <w:sz w:val="24"/>
          <w:szCs w:val="26"/>
          <w:rtl/>
          <w:lang w:bidi="he-IL"/>
        </w:rPr>
        <w:t xml:space="preserve"> 2252/20. האם מקובל על כולכם שאנחנו נדון בעתירה, בבג"ץ, כאילו הוצא צו על תנאי? </w:t>
      </w:r>
    </w:p>
    <w:p w:rsidR="00F06513" w:rsidRDefault="00F06513" w:rsidP="001341EE">
      <w:pPr>
        <w:pStyle w:val="ruller40"/>
        <w:rPr>
          <w:rFonts w:cs="David"/>
          <w:sz w:val="24"/>
          <w:szCs w:val="26"/>
          <w:rtl/>
          <w:lang w:bidi="he-IL"/>
        </w:rPr>
      </w:pPr>
    </w:p>
    <w:p w:rsidR="00363B11" w:rsidRDefault="00F06513" w:rsidP="001341EE">
      <w:pPr>
        <w:pStyle w:val="ruller40"/>
        <w:rPr>
          <w:rFonts w:cs="David" w:hint="cs"/>
          <w:sz w:val="24"/>
          <w:szCs w:val="26"/>
          <w:rtl/>
          <w:lang w:bidi="he-IL"/>
        </w:rPr>
      </w:pPr>
      <w:r>
        <w:rPr>
          <w:rFonts w:cs="David" w:hint="cs"/>
          <w:sz w:val="24"/>
          <w:szCs w:val="26"/>
          <w:rtl/>
          <w:lang w:bidi="he-IL"/>
        </w:rPr>
        <w:t xml:space="preserve">עו"ד ינון: מבחינתי כן, אני לא מייצג היום את יו"ר הכנסת.  אני מסכים להצעה. </w:t>
      </w:r>
    </w:p>
    <w:p w:rsidR="00F06513" w:rsidRDefault="00F06513" w:rsidP="001341EE">
      <w:pPr>
        <w:pStyle w:val="ruller40"/>
        <w:rPr>
          <w:rFonts w:cs="David"/>
          <w:sz w:val="24"/>
          <w:szCs w:val="26"/>
          <w:rtl/>
          <w:lang w:bidi="he-IL"/>
        </w:rPr>
      </w:pPr>
    </w:p>
    <w:p w:rsidR="00F06513" w:rsidRDefault="00F06513" w:rsidP="001341EE">
      <w:pPr>
        <w:pStyle w:val="ruller40"/>
        <w:rPr>
          <w:rFonts w:cs="David"/>
          <w:sz w:val="24"/>
          <w:szCs w:val="26"/>
          <w:rtl/>
          <w:lang w:bidi="he-IL"/>
        </w:rPr>
      </w:pPr>
      <w:r>
        <w:rPr>
          <w:rFonts w:cs="David" w:hint="cs"/>
          <w:sz w:val="24"/>
          <w:szCs w:val="26"/>
          <w:rtl/>
          <w:lang w:bidi="he-IL"/>
        </w:rPr>
        <w:t xml:space="preserve">עו"ד בן אור: מקובל. </w:t>
      </w:r>
    </w:p>
    <w:p w:rsidR="00F06513" w:rsidRDefault="00F06513" w:rsidP="001341EE">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51482">
      <w:pPr>
        <w:pStyle w:val="ruller40"/>
        <w:rPr>
          <w:rFonts w:cs="David"/>
          <w:sz w:val="24"/>
          <w:szCs w:val="26"/>
          <w:rtl/>
          <w:lang w:bidi="he-IL"/>
        </w:rPr>
      </w:pPr>
      <w:r>
        <w:rPr>
          <w:rFonts w:cs="David" w:hint="cs"/>
          <w:sz w:val="24"/>
          <w:szCs w:val="26"/>
          <w:rtl/>
          <w:lang w:bidi="he-IL"/>
        </w:rPr>
        <w:t xml:space="preserve"> אין</w:t>
      </w:r>
      <w:r w:rsidR="00F51482">
        <w:rPr>
          <w:rFonts w:cs="David" w:hint="cs"/>
          <w:sz w:val="24"/>
          <w:szCs w:val="26"/>
          <w:rtl/>
          <w:lang w:bidi="he-IL"/>
        </w:rPr>
        <w:t xml:space="preserve"> </w:t>
      </w:r>
      <w:r>
        <w:rPr>
          <w:rFonts w:cs="David" w:hint="cs"/>
          <w:sz w:val="24"/>
          <w:szCs w:val="26"/>
          <w:rtl/>
          <w:lang w:bidi="he-IL"/>
        </w:rPr>
        <w:t xml:space="preserve">התייצבות מטעם סיעת הליכוד? </w:t>
      </w:r>
    </w:p>
    <w:p w:rsidR="00F06513" w:rsidRDefault="00F06513" w:rsidP="001341EE">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 xml:space="preserve">עו"ד ינון: עו"ד הלוי כתב לנו שהוא פנה לבית המשפט, והודיע לנו שזה הוא לא יכול להספיק להגיע לדיון, כי הוא נמצא במרחק שהוא לא היה יכול להגיע.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הוא גם בחר שלא להגיש תגובה.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6"/>
          <w:szCs w:val="26"/>
          <w:rtl/>
          <w:lang w:bidi="he-IL"/>
        </w:rPr>
        <w:t>כבוד המשנה לנשיאה ח' מלצר:</w:t>
      </w:r>
      <w:r>
        <w:rPr>
          <w:rFonts w:cs="David" w:hint="cs"/>
          <w:sz w:val="24"/>
          <w:szCs w:val="26"/>
          <w:rtl/>
          <w:lang w:bidi="he-IL"/>
        </w:rPr>
        <w:t xml:space="preserve"> עורך הדין השני הוא ירושלמי.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אין לנו תגובה מטעם הליכוד, למרות שאישרנו את התגובה בהחלטה מהצהרים. קיבלנו הודעה מטעם סיעת הליכוד שבשלב הזה לא מתאפשר לה להגיב, עד הרגע לא קיבלנו תגובה מטעמה. מבחינתנו אין לנו תגובה לא לבקשה על פי פקודת הביזיון וגם לא לעתירה הנוספת.  אם ככה נדון בעתירה כאילו הוצא צו על תנאי ונתחיל מהבקשה לביזיון. נבקש לטעון בצורה ממוקדת ותמציתית. מאינטרס השעה וגם כי הדברים נכתבו.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 xml:space="preserve">עו"ד יועז: הגשנו התייחסות שלנו בשעה 17:00. למתווה שהופיע בתנועה, לבקשתנו מהבוקר לפי פקודת ביזיון. </w:t>
      </w:r>
    </w:p>
    <w:p w:rsidR="00F06513" w:rsidRDefault="00F06513" w:rsidP="00F06513">
      <w:pPr>
        <w:pStyle w:val="ruller40"/>
        <w:rPr>
          <w:rFonts w:cs="David"/>
          <w:sz w:val="24"/>
          <w:szCs w:val="26"/>
          <w:rtl/>
          <w:lang w:bidi="he-IL"/>
        </w:rPr>
      </w:pPr>
      <w:r>
        <w:rPr>
          <w:rFonts w:cs="David" w:hint="cs"/>
          <w:sz w:val="24"/>
          <w:szCs w:val="26"/>
          <w:rtl/>
          <w:lang w:bidi="he-IL"/>
        </w:rPr>
        <w:t xml:space="preserve">אנחנו תומכים במתווה באופן עקרוני. יש לנו עוד אפשרויות שאנחנו רוצים להניח על השולחן. כתבנו בתגובה שלנו 2 חלופות. החלופה האחת היא הסכמה למתווה של חברתי, עו"ד סולל; והשנייה, רואה בדעותיו של המשיב 1, יו"ר הכנסת בפועל, גם בהודעה שמסר הבוקר בשעה 11:00 וגם ההודעה שהוגשה בחתימת ידו לבית המשפט הזה כהודעה שיש לפרשה בנסיבות העניין הקיצוניות כהודעה על נבצרות עראי ממינוי תפקידו, וזאת בהתאם להוראת סעיף 20א(ב) סיפא לחוק היסוד. </w:t>
      </w:r>
    </w:p>
    <w:p w:rsidR="00F06513" w:rsidRDefault="00F06513" w:rsidP="00F06513">
      <w:pPr>
        <w:pStyle w:val="ruller40"/>
        <w:rPr>
          <w:rFonts w:cs="David" w:hint="cs"/>
          <w:sz w:val="24"/>
          <w:szCs w:val="26"/>
          <w:rtl/>
          <w:lang w:bidi="he-IL"/>
        </w:rPr>
      </w:pPr>
      <w:r>
        <w:rPr>
          <w:rFonts w:cs="David" w:hint="cs"/>
          <w:sz w:val="24"/>
          <w:szCs w:val="26"/>
          <w:rtl/>
          <w:lang w:bidi="he-IL"/>
        </w:rPr>
        <w:t xml:space="preserve">מצטט את הסעיף. </w:t>
      </w:r>
    </w:p>
    <w:p w:rsidR="00F06513" w:rsidRDefault="00F06513" w:rsidP="00F06513">
      <w:pPr>
        <w:pStyle w:val="ruller40"/>
        <w:rPr>
          <w:rFonts w:cs="David"/>
          <w:sz w:val="24"/>
          <w:szCs w:val="26"/>
          <w:rtl/>
          <w:lang w:bidi="he-IL"/>
        </w:rPr>
      </w:pPr>
      <w:r>
        <w:rPr>
          <w:rFonts w:cs="David" w:hint="cs"/>
          <w:sz w:val="24"/>
          <w:szCs w:val="26"/>
          <w:rtl/>
          <w:lang w:bidi="he-IL"/>
        </w:rPr>
        <w:t>אנחנו חושבים שבנסיבות העניין יש לראות את הודעתו של המשיב 1 כהודעה שהיא כמוה הודעה על נבצרות עראי. ומדוע?</w:t>
      </w:r>
      <w:r>
        <w:rPr>
          <w:rFonts w:cs="David" w:hint="cs"/>
          <w:sz w:val="24"/>
          <w:szCs w:val="26"/>
          <w:lang w:bidi="he-IL"/>
        </w:rPr>
        <w:t xml:space="preserve"> </w:t>
      </w:r>
      <w:r>
        <w:rPr>
          <w:rFonts w:cs="David" w:hint="cs"/>
          <w:sz w:val="24"/>
          <w:szCs w:val="26"/>
          <w:rtl/>
          <w:lang w:bidi="he-IL"/>
        </w:rPr>
        <w:t xml:space="preserve"> מה אמר לנו המשיב 1 לציבור כולו, בדבריו במליאה היום, ובתגובתו?</w:t>
      </w:r>
      <w:r>
        <w:rPr>
          <w:rFonts w:cs="David" w:hint="cs"/>
          <w:sz w:val="24"/>
          <w:szCs w:val="26"/>
          <w:lang w:bidi="he-IL"/>
        </w:rPr>
        <w:t xml:space="preserve"> </w:t>
      </w:r>
      <w:r>
        <w:rPr>
          <w:rFonts w:cs="David" w:hint="cs"/>
          <w:sz w:val="24"/>
          <w:szCs w:val="26"/>
          <w:rtl/>
          <w:lang w:bidi="he-IL"/>
        </w:rPr>
        <w:t>הוא אמר לנו שצו מצפונו אינו מאפשר לו למלא אחר הציווי שהוא נצטווה בפסק הדין החלקי.</w:t>
      </w:r>
    </w:p>
    <w:p w:rsidR="00F06513" w:rsidRDefault="00F06513" w:rsidP="00F06513">
      <w:pPr>
        <w:pStyle w:val="ruller40"/>
        <w:rPr>
          <w:rFonts w:cs="David" w:hint="cs"/>
          <w:sz w:val="24"/>
          <w:szCs w:val="26"/>
          <w:rtl/>
          <w:lang w:bidi="he-IL"/>
        </w:rPr>
      </w:pPr>
      <w:r>
        <w:rPr>
          <w:rFonts w:cs="David" w:hint="cs"/>
          <w:sz w:val="24"/>
          <w:szCs w:val="26"/>
          <w:rtl/>
          <w:lang w:bidi="he-IL"/>
        </w:rPr>
        <w:t xml:space="preserve">ומאחר שלא מתאפשר לו ואין לו כוונה למלא אחר ההוראה שקיבל מבית משפט זה לפני יומיים, הרי שאותה אי-עשיה, כוונה שלא למלא אחר פסק הדין, כמוה כנבצרות ממילוי תפקידו, שהרי אין צורך לומר שכל תפקיד של ח"כ הוא למלא אחר פסקי דין מפורשים של כל בית משפט, בוודאי במ"ש זה, המכוונים כלפי אותו ח"כ. את הדברים האלה אנחנו שואלים מתוך כלל דיני החסינות. במש זה פסק פעמים רבות שביצוע עבירות פליליות איננו חלק ממתחם הסיכון </w:t>
      </w:r>
      <w:r>
        <w:rPr>
          <w:rFonts w:cs="David" w:hint="cs"/>
          <w:sz w:val="24"/>
          <w:szCs w:val="26"/>
          <w:rtl/>
          <w:lang w:bidi="he-IL"/>
        </w:rPr>
        <w:lastRenderedPageBreak/>
        <w:t xml:space="preserve">הטבעי, ומכיוון שאי-חלק ממילוי תפקידו; ומשכך, כאשר הודיע יו"ר הכנסת בפועל שהוא איננו מתכוון למלא אחר פסק הדין, הרי הודיע שאין ביכולתו למלא חלק מתפקידו.  </w:t>
      </w:r>
    </w:p>
    <w:p w:rsidR="00F06513" w:rsidRDefault="00F06513" w:rsidP="00F06513">
      <w:pPr>
        <w:pStyle w:val="ruller40"/>
        <w:rPr>
          <w:rFonts w:cs="David"/>
          <w:sz w:val="24"/>
          <w:szCs w:val="26"/>
          <w:rtl/>
          <w:lang w:bidi="he-IL"/>
        </w:rPr>
      </w:pPr>
      <w:r>
        <w:rPr>
          <w:rFonts w:cs="David" w:hint="cs"/>
          <w:sz w:val="24"/>
          <w:szCs w:val="26"/>
          <w:rtl/>
          <w:lang w:bidi="he-IL"/>
        </w:rPr>
        <w:t xml:space="preserve">ככל שניתן להבין מהודעתו הפומבית והודעתו לכאן, כך בכוונתו להמשיך לפעול עד לסיום מועד כהונתו תוך פחות מ-48 שעות. </w:t>
      </w:r>
    </w:p>
    <w:p w:rsidR="00F06513" w:rsidRDefault="00F06513" w:rsidP="00F06513">
      <w:pPr>
        <w:pStyle w:val="ruller40"/>
        <w:rPr>
          <w:rFonts w:cs="David"/>
          <w:sz w:val="24"/>
          <w:szCs w:val="26"/>
          <w:rtl/>
          <w:lang w:bidi="he-IL"/>
        </w:rPr>
      </w:pPr>
      <w:r>
        <w:rPr>
          <w:rFonts w:cs="David" w:hint="cs"/>
          <w:sz w:val="24"/>
          <w:szCs w:val="26"/>
          <w:rtl/>
          <w:lang w:bidi="he-IL"/>
        </w:rPr>
        <w:t xml:space="preserve">משכך אנחנו מבקשים מבית משפט זה להודיע שיו"ר הכנסת הודיע על נבצרות זמנית ממילוי תפקידו על פי סעיף 20א(ב). </w:t>
      </w:r>
    </w:p>
    <w:p w:rsidR="00F06513" w:rsidRDefault="00F06513" w:rsidP="00F06513">
      <w:pPr>
        <w:pStyle w:val="ruller40"/>
        <w:rPr>
          <w:rFonts w:cs="David"/>
          <w:sz w:val="24"/>
          <w:szCs w:val="26"/>
          <w:rtl/>
          <w:lang w:bidi="he-IL"/>
        </w:rPr>
      </w:pPr>
      <w:r>
        <w:rPr>
          <w:rFonts w:cs="David" w:hint="cs"/>
          <w:sz w:val="24"/>
          <w:szCs w:val="26"/>
          <w:rtl/>
          <w:lang w:bidi="he-IL"/>
        </w:rPr>
        <w:t xml:space="preserve">כעת, השאלה היא מה הנפקות של שאלה כזו. קובע אותו סעיף שמצב כזה צריכה וועדת הכנסת להתכנס ולאשר את ההודעה על נבצרות עראי, ולעשות פעולות נוספות כדי למלא יו"ר בפועל.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6"/>
          <w:szCs w:val="26"/>
          <w:rtl/>
          <w:lang w:bidi="he-IL"/>
        </w:rPr>
        <w:t>כבוד המשנה לנשיאה ח' מלצר:</w:t>
      </w:r>
      <w:r>
        <w:rPr>
          <w:rFonts w:cs="David" w:hint="cs"/>
          <w:sz w:val="24"/>
          <w:szCs w:val="26"/>
          <w:rtl/>
          <w:lang w:bidi="he-IL"/>
        </w:rPr>
        <w:t xml:space="preserve"> זה לא כתוב כך. </w:t>
      </w:r>
    </w:p>
    <w:p w:rsidR="00F06513" w:rsidRDefault="00F06513" w:rsidP="00F06513">
      <w:pPr>
        <w:pStyle w:val="ruller40"/>
        <w:rPr>
          <w:rFonts w:cs="David"/>
          <w:sz w:val="24"/>
          <w:szCs w:val="26"/>
          <w:rtl/>
          <w:lang w:bidi="he-IL"/>
        </w:rPr>
      </w:pPr>
    </w:p>
    <w:p w:rsidR="00F06513" w:rsidRDefault="00F06513" w:rsidP="00F51482">
      <w:pPr>
        <w:pStyle w:val="ruller40"/>
        <w:rPr>
          <w:rFonts w:cs="David"/>
          <w:sz w:val="24"/>
          <w:szCs w:val="26"/>
          <w:rtl/>
          <w:lang w:bidi="he-IL"/>
        </w:rPr>
      </w:pPr>
      <w:r>
        <w:rPr>
          <w:rFonts w:cs="David" w:hint="cs"/>
          <w:sz w:val="24"/>
          <w:szCs w:val="26"/>
          <w:rtl/>
          <w:lang w:bidi="he-IL"/>
        </w:rPr>
        <w:t>עו"ד יועז: נכון, אולם כאן אנחנו מבק</w:t>
      </w:r>
      <w:r w:rsidR="00F51482">
        <w:rPr>
          <w:rFonts w:cs="David" w:hint="cs"/>
          <w:sz w:val="24"/>
          <w:szCs w:val="26"/>
          <w:rtl/>
          <w:lang w:bidi="he-IL"/>
        </w:rPr>
        <w:t>ש</w:t>
      </w:r>
      <w:r>
        <w:rPr>
          <w:rFonts w:cs="David" w:hint="cs"/>
          <w:sz w:val="24"/>
          <w:szCs w:val="26"/>
          <w:rtl/>
          <w:lang w:bidi="he-IL"/>
        </w:rPr>
        <w:t xml:space="preserve">ים להכניס את סעיף 141 לתקנון.  קראתי את דברי חברי עו"ד ינון, שאומר שהדברים לא חלים בעניין. </w:t>
      </w: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הבנו את </w:t>
      </w:r>
      <w:r w:rsidR="00F51482">
        <w:rPr>
          <w:rFonts w:cs="David" w:hint="cs"/>
          <w:sz w:val="24"/>
          <w:szCs w:val="26"/>
          <w:rtl/>
          <w:lang w:bidi="he-IL"/>
        </w:rPr>
        <w:t>הקונסטרוקצי</w:t>
      </w:r>
      <w:r w:rsidR="00F51482">
        <w:rPr>
          <w:rFonts w:cs="David" w:hint="eastAsia"/>
          <w:sz w:val="24"/>
          <w:szCs w:val="26"/>
          <w:rtl/>
          <w:lang w:bidi="he-IL"/>
        </w:rPr>
        <w:t>ה</w:t>
      </w:r>
      <w:r>
        <w:rPr>
          <w:rFonts w:cs="David" w:hint="cs"/>
          <w:sz w:val="24"/>
          <w:szCs w:val="26"/>
          <w:rtl/>
          <w:lang w:bidi="he-IL"/>
        </w:rPr>
        <w:t xml:space="preserve">. אדוני אומר שאם יו"ר בפועל מתפטר, אז נבצר ממנו דרך עראי למלא את תפקידו? אני לא מבינה את הלשון. זה גם לא מתיישב עם הטיעון. איך הטיעון של נבצרות מתיישב בכלל? פקודת ביזיון זה אדם שהוטל עליו צו של בית משפט, מפר צו, וצריך לאכוף עליו. התיאור של אדוני מפליג למחוזות אחרים.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הטיעון שלנו מתיישב עם ההזמנה לדיון הערב, עם המסגרת שבה דוברה.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נכון שאדוני ביקש גם כל סעד אחר, וזה בסדר. אם אדוני אומר לנו שהוא שם הצידה את כל הטיעון של תכולתה של הפקודה, ושם טיעון אחר, מכיוון שיש בעיה פרשנית לא קשה </w:t>
      </w:r>
      <w:r>
        <w:rPr>
          <w:rFonts w:cs="David"/>
          <w:sz w:val="24"/>
          <w:szCs w:val="26"/>
          <w:rtl/>
          <w:lang w:bidi="he-IL"/>
        </w:rPr>
        <w:t>–</w:t>
      </w:r>
      <w:r>
        <w:rPr>
          <w:rFonts w:cs="David" w:hint="cs"/>
          <w:sz w:val="24"/>
          <w:szCs w:val="26"/>
          <w:rtl/>
          <w:lang w:bidi="he-IL"/>
        </w:rPr>
        <w:t xml:space="preserve"> לטעמנו היא די קשה. לפי הבנתנו, יו"ר הכנסת התפטר; הוא לא הודיע שנבצר ממנו דרך עראי למלא את תפקידו.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ראשית, אנחנו לא זונחים אף אחת מהטענות שכתבנו. מטעמי יעילות הדיון לא אחזור על הבקשה.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אז אדוני עומד על הבקשה כמות שהיא.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למיטב הבנתנו, הדיון מתמקד בשאלה מהי </w:t>
      </w:r>
      <w:r w:rsidR="00F51482">
        <w:rPr>
          <w:rFonts w:cs="David" w:hint="cs"/>
          <w:sz w:val="24"/>
          <w:szCs w:val="26"/>
          <w:rtl/>
          <w:lang w:bidi="he-IL"/>
        </w:rPr>
        <w:t>הקונסטרוקציה</w:t>
      </w:r>
      <w:r>
        <w:rPr>
          <w:rFonts w:cs="David" w:hint="cs"/>
          <w:sz w:val="24"/>
          <w:szCs w:val="26"/>
          <w:rtl/>
          <w:lang w:bidi="he-IL"/>
        </w:rPr>
        <w:t xml:space="preserve">.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lastRenderedPageBreak/>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יש לאדוני אסמכתא, או שהוא מבקש שאנחנו נקבע הלכה  על ביזיון במ"ש של החלטות במ"ש זה?</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51482">
      <w:pPr>
        <w:pStyle w:val="ruller40"/>
        <w:rPr>
          <w:rFonts w:cs="David"/>
          <w:sz w:val="24"/>
          <w:szCs w:val="26"/>
          <w:rtl/>
          <w:lang w:bidi="he-IL"/>
        </w:rPr>
      </w:pPr>
      <w:r>
        <w:rPr>
          <w:rFonts w:cs="David" w:hint="cs"/>
          <w:sz w:val="24"/>
          <w:szCs w:val="26"/>
          <w:rtl/>
          <w:lang w:bidi="he-IL"/>
        </w:rPr>
        <w:t xml:space="preserve">להבנתי, במ"ש השאיר בצריך עיון את השאלה האם אפשר לאכוף ביזיון על החלטות כלפי רשויות המינהל. התשובה טרם הגיעה להכרעה.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מה אדוני מציע?</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בפעמים שהשאלה עלתה לדיון, במקרים שהמדינה לא מילאה אחר חובתה למלא פסקי דין, במסגרת הליכים שהתקיימו על פי הפקודה </w:t>
      </w:r>
      <w:r>
        <w:rPr>
          <w:rFonts w:cs="David"/>
          <w:sz w:val="24"/>
          <w:szCs w:val="26"/>
          <w:rtl/>
          <w:lang w:bidi="he-IL"/>
        </w:rPr>
        <w:t>–</w:t>
      </w:r>
      <w:r>
        <w:rPr>
          <w:rFonts w:cs="David" w:hint="cs"/>
          <w:sz w:val="24"/>
          <w:szCs w:val="26"/>
          <w:rtl/>
          <w:lang w:bidi="he-IL"/>
        </w:rPr>
        <w:t xml:space="preserve"> נוצרה הגעה לביזיון. במצב חסר התקדים שבו אנחנו נמצאים הערב, אפשר שאנחנו נמצאים במקום שבו במ"ש יצטרך להכריע לראשונה גם בשאלה הזו </w:t>
      </w:r>
      <w:r>
        <w:rPr>
          <w:rFonts w:cs="David"/>
          <w:sz w:val="24"/>
          <w:szCs w:val="26"/>
          <w:rtl/>
          <w:lang w:bidi="he-IL"/>
        </w:rPr>
        <w:t>–</w:t>
      </w:r>
      <w:r>
        <w:rPr>
          <w:rFonts w:cs="David" w:hint="cs"/>
          <w:sz w:val="24"/>
          <w:szCs w:val="26"/>
          <w:rtl/>
          <w:lang w:bidi="he-IL"/>
        </w:rPr>
        <w:t xml:space="preserve"> האם הפקודה חלה גם על רשויות המדינה. </w:t>
      </w:r>
    </w:p>
    <w:p w:rsidR="00F06513" w:rsidRDefault="00F06513" w:rsidP="00F06513">
      <w:pPr>
        <w:pStyle w:val="ruller40"/>
        <w:rPr>
          <w:rFonts w:cs="David"/>
          <w:sz w:val="24"/>
          <w:szCs w:val="26"/>
          <w:rtl/>
          <w:lang w:bidi="he-IL"/>
        </w:rPr>
      </w:pPr>
      <w:r>
        <w:rPr>
          <w:rFonts w:cs="David" w:hint="cs"/>
          <w:sz w:val="24"/>
          <w:szCs w:val="26"/>
          <w:rtl/>
          <w:lang w:bidi="he-IL"/>
        </w:rPr>
        <w:t xml:space="preserve">ברור שהסנקציה של שליחה למאסר איננה תקפה ביחס לרשויות. אבל רוחה ותוקפה של פקודת הביזיון, לגישתנו, יש מקום לקבוע כי היא חלה גם על רשויות המדינה, ויש להחיל אותה על כל אדם וכל ישות משפטית, גם אם היא רשות.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אם אדוני הוציא את המאסר, אדוני מציע שיוטל קנס?</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התשובה היא חיובית. אנחנו חושבים שיש מקום בדרך של הטלת קנסות.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 מה עם חוק חסינות חברי כנסת? זה לא עוד רשות. יש כאן משוכה נוספת.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להבנתנו, החוק מציב בפנינו 2 אתגרים. האחד, הוא חסינותם המהותית והפרוצדוראלית של הח"כים; והשני, הוא שאלת האכיפה הפיזית בחצרי הכנסת. </w:t>
      </w:r>
    </w:p>
    <w:p w:rsidR="00F06513" w:rsidRDefault="00F06513" w:rsidP="00F06513">
      <w:pPr>
        <w:pStyle w:val="ruller40"/>
        <w:rPr>
          <w:rFonts w:cs="David"/>
          <w:sz w:val="24"/>
          <w:szCs w:val="26"/>
          <w:rtl/>
          <w:lang w:bidi="he-IL"/>
        </w:rPr>
      </w:pPr>
      <w:r>
        <w:rPr>
          <w:rFonts w:cs="David" w:hint="cs"/>
          <w:sz w:val="24"/>
          <w:szCs w:val="26"/>
          <w:rtl/>
          <w:lang w:bidi="he-IL"/>
        </w:rPr>
        <w:t xml:space="preserve">עמדתנו, לגבי שאלת החסינות המהותית: לגישתנו הפקודה חלה.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sz w:val="24"/>
          <w:szCs w:val="26"/>
          <w:rtl/>
          <w:lang w:bidi="he-IL"/>
        </w:rPr>
        <w:t>כבוד השופט י' עמית</w:t>
      </w:r>
      <w:r w:rsidRPr="00F06513">
        <w:rPr>
          <w:rFonts w:cs="David" w:hint="cs"/>
          <w:sz w:val="24"/>
          <w:szCs w:val="26"/>
          <w:rtl/>
          <w:lang w:bidi="he-IL"/>
        </w:rPr>
        <w:t xml:space="preserve">: </w:t>
      </w:r>
      <w:r>
        <w:rPr>
          <w:rFonts w:cs="David" w:hint="cs"/>
          <w:sz w:val="24"/>
          <w:szCs w:val="26"/>
          <w:rtl/>
          <w:lang w:bidi="he-IL"/>
        </w:rPr>
        <w:t xml:space="preserve"> אם זו הוראה של בגץ, האם אפשר להחיל אותה על כל סעד?</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lastRenderedPageBreak/>
        <w:t>אני מצטרף לדעתו של היועמ"ש בעניין הזה. גם היועמ</w:t>
      </w:r>
      <w:r w:rsidR="00F51482">
        <w:rPr>
          <w:rFonts w:cs="David" w:hint="cs"/>
          <w:sz w:val="24"/>
          <w:szCs w:val="26"/>
          <w:rtl/>
          <w:lang w:bidi="he-IL"/>
        </w:rPr>
        <w:t>"</w:t>
      </w:r>
      <w:r>
        <w:rPr>
          <w:rFonts w:cs="David" w:hint="cs"/>
          <w:sz w:val="24"/>
          <w:szCs w:val="26"/>
          <w:rtl/>
          <w:lang w:bidi="he-IL"/>
        </w:rPr>
        <w:t xml:space="preserve">ש רואה סמכות לבמ"ש זה בהתאם לסעיף 15ד חוק יסוד השפיטה. </w:t>
      </w:r>
    </w:p>
    <w:p w:rsidR="00F06513" w:rsidRDefault="00F06513" w:rsidP="00F06513">
      <w:pPr>
        <w:pStyle w:val="ruller40"/>
        <w:rPr>
          <w:rFonts w:cs="David"/>
          <w:sz w:val="24"/>
          <w:szCs w:val="26"/>
          <w:rtl/>
          <w:lang w:bidi="he-IL"/>
        </w:rPr>
      </w:pPr>
    </w:p>
    <w:p w:rsidR="00F06513" w:rsidRPr="00E874EC" w:rsidRDefault="00F06513" w:rsidP="003176AF">
      <w:pPr>
        <w:pStyle w:val="ruller40"/>
        <w:rPr>
          <w:rFonts w:cs="David" w:hint="cs"/>
          <w:sz w:val="26"/>
          <w:szCs w:val="26"/>
          <w:rtl/>
          <w:lang w:bidi="he-IL"/>
        </w:rPr>
      </w:pPr>
      <w:r>
        <w:rPr>
          <w:rFonts w:cs="David" w:hint="cs"/>
          <w:sz w:val="26"/>
          <w:szCs w:val="26"/>
          <w:rtl/>
          <w:lang w:bidi="he-IL"/>
        </w:rPr>
        <w:t>כבוד הרשמת ליאת בנמלך :</w:t>
      </w:r>
    </w:p>
    <w:p w:rsidR="00F06513" w:rsidRDefault="00F06513" w:rsidP="00F06513">
      <w:pPr>
        <w:pStyle w:val="ruller40"/>
        <w:rPr>
          <w:rFonts w:cs="David"/>
          <w:sz w:val="24"/>
          <w:szCs w:val="26"/>
          <w:rtl/>
          <w:lang w:bidi="he-IL"/>
        </w:rPr>
      </w:pPr>
      <w:r>
        <w:rPr>
          <w:rFonts w:cs="David" w:hint="cs"/>
          <w:sz w:val="24"/>
          <w:szCs w:val="26"/>
          <w:rtl/>
          <w:lang w:bidi="he-IL"/>
        </w:rPr>
        <w:t xml:space="preserve">השאלה היא אם זה מעשי, אנחנו בשעה 20:00 כפי שידוע לך. השאלה אם זה לא תיאורטי. לא לגבי מציאת פתרון. לגבי הביזיון </w:t>
      </w:r>
      <w:r>
        <w:rPr>
          <w:rFonts w:cs="David"/>
          <w:sz w:val="24"/>
          <w:szCs w:val="26"/>
          <w:rtl/>
          <w:lang w:bidi="he-IL"/>
        </w:rPr>
        <w:t>–</w:t>
      </w:r>
      <w:r>
        <w:rPr>
          <w:rFonts w:cs="David" w:hint="cs"/>
          <w:sz w:val="24"/>
          <w:szCs w:val="26"/>
          <w:rtl/>
          <w:lang w:bidi="he-IL"/>
        </w:rPr>
        <w:t xml:space="preserve"> יש נפקות מעשית? המטרה של ביזיון היא לא להעניש לגבי העתיד.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51482">
      <w:pPr>
        <w:pStyle w:val="ruller40"/>
        <w:rPr>
          <w:rFonts w:cs="David"/>
          <w:sz w:val="24"/>
          <w:szCs w:val="26"/>
          <w:rtl/>
          <w:lang w:bidi="he-IL"/>
        </w:rPr>
      </w:pPr>
      <w:r>
        <w:rPr>
          <w:rFonts w:cs="David" w:hint="cs"/>
          <w:sz w:val="24"/>
          <w:szCs w:val="26"/>
          <w:rtl/>
          <w:lang w:bidi="he-IL"/>
        </w:rPr>
        <w:t xml:space="preserve">התכלית היא כמובן אכיפה, או הגעה למצב של התממשות פסק הדין. להבנתנו, יש אפשרות לעשות את הדבר גם בסעד מאוד לוחץ, גם עד סוף יום 25.3.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6"/>
          <w:szCs w:val="26"/>
          <w:rtl/>
          <w:lang w:bidi="he-IL"/>
        </w:rPr>
        <w:t>כבוד המשנה לנשיאה ח' מלצר:</w:t>
      </w:r>
      <w:r>
        <w:rPr>
          <w:rFonts w:cs="David" w:hint="cs"/>
          <w:sz w:val="26"/>
          <w:szCs w:val="26"/>
          <w:rtl/>
          <w:lang w:bidi="he-IL"/>
        </w:rPr>
        <w:t xml:space="preserve"> </w:t>
      </w:r>
      <w:r>
        <w:rPr>
          <w:rFonts w:cs="David" w:hint="cs"/>
          <w:sz w:val="24"/>
          <w:szCs w:val="26"/>
          <w:rtl/>
          <w:lang w:bidi="he-IL"/>
        </w:rPr>
        <w:t>השאלה היא אם צו לא קוים, אפשר להאריך את הטיעון שלו עד שיקויים?</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4"/>
          <w:szCs w:val="26"/>
          <w:rtl/>
          <w:lang w:bidi="he-IL"/>
        </w:rPr>
        <w:t xml:space="preserve">כבוד השופט ע' פוגלמן: </w:t>
      </w:r>
      <w:r>
        <w:rPr>
          <w:rFonts w:cs="David" w:hint="cs"/>
          <w:sz w:val="24"/>
          <w:szCs w:val="26"/>
          <w:rtl/>
          <w:lang w:bidi="he-IL"/>
        </w:rPr>
        <w:t xml:space="preserve"> אם תהיה בקשה, כמובן.</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אני מסכים. כמובן שנדרשת כאן בקשה מהמשיב הרלוונטי. </w:t>
      </w:r>
    </w:p>
    <w:p w:rsidR="00F06513" w:rsidRDefault="00F06513" w:rsidP="00F06513">
      <w:pPr>
        <w:pStyle w:val="ruller40"/>
        <w:rPr>
          <w:rFonts w:cs="David" w:hint="cs"/>
          <w:sz w:val="24"/>
          <w:szCs w:val="26"/>
          <w:rtl/>
          <w:lang w:bidi="he-IL"/>
        </w:rPr>
      </w:pPr>
      <w:r>
        <w:rPr>
          <w:rFonts w:cs="David" w:hint="cs"/>
          <w:sz w:val="24"/>
          <w:szCs w:val="26"/>
          <w:rtl/>
          <w:lang w:bidi="he-IL"/>
        </w:rPr>
        <w:t xml:space="preserve">ראינו כבר בעבר.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6"/>
          <w:szCs w:val="26"/>
          <w:rtl/>
          <w:lang w:bidi="he-IL"/>
        </w:rPr>
        <w:t>כבוד המשנה לנשיאה ח' מלצר:</w:t>
      </w:r>
      <w:r>
        <w:rPr>
          <w:rFonts w:cs="David" w:hint="cs"/>
          <w:sz w:val="24"/>
          <w:szCs w:val="26"/>
          <w:rtl/>
          <w:lang w:bidi="he-IL"/>
        </w:rPr>
        <w:t xml:space="preserve"> גם המבקשת יכולה להגיש בקשה; אם לא מתקיים עכשיו, שיתקיים מחר. השאלה היא אם אדוני</w:t>
      </w:r>
      <w:r w:rsidR="00F51482">
        <w:rPr>
          <w:rFonts w:cs="David" w:hint="cs"/>
          <w:sz w:val="24"/>
          <w:szCs w:val="26"/>
          <w:rtl/>
          <w:lang w:bidi="he-IL"/>
        </w:rPr>
        <w:t xml:space="preserve"> </w:t>
      </w:r>
      <w:r>
        <w:rPr>
          <w:rFonts w:cs="David" w:hint="cs"/>
          <w:sz w:val="24"/>
          <w:szCs w:val="26"/>
          <w:rtl/>
          <w:lang w:bidi="he-IL"/>
        </w:rPr>
        <w:t xml:space="preserve">מבקש, אחרת ב-12 בלילה זה פוקע.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אני מקבל את עצת אדוני.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hint="cs"/>
          <w:sz w:val="26"/>
          <w:szCs w:val="26"/>
          <w:rtl/>
          <w:lang w:bidi="he-IL"/>
        </w:rPr>
        <w:t>כבוד המשנה לנשיאה ח' מלצר:</w:t>
      </w:r>
      <w:r w:rsidR="00F51482">
        <w:rPr>
          <w:rFonts w:cs="David" w:hint="cs"/>
          <w:sz w:val="26"/>
          <w:szCs w:val="26"/>
          <w:rtl/>
          <w:lang w:bidi="he-IL"/>
        </w:rPr>
        <w:t xml:space="preserve"> </w:t>
      </w:r>
      <w:r>
        <w:rPr>
          <w:rFonts w:cs="David" w:hint="cs"/>
          <w:sz w:val="24"/>
          <w:szCs w:val="26"/>
          <w:rtl/>
          <w:lang w:bidi="he-IL"/>
        </w:rPr>
        <w:t xml:space="preserve">אני לא מציע, אני שואל.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sidRPr="00F06513">
        <w:rPr>
          <w:rFonts w:cs="David"/>
          <w:sz w:val="24"/>
          <w:szCs w:val="26"/>
          <w:rtl/>
          <w:lang w:bidi="he-IL"/>
        </w:rPr>
        <w:t>כבוד השופט י' עמית</w:t>
      </w:r>
      <w:r w:rsidRPr="00F06513">
        <w:rPr>
          <w:rFonts w:cs="David" w:hint="cs"/>
          <w:sz w:val="24"/>
          <w:szCs w:val="26"/>
          <w:rtl/>
          <w:lang w:bidi="he-IL"/>
        </w:rPr>
        <w:t xml:space="preserve">: </w:t>
      </w:r>
      <w:r>
        <w:rPr>
          <w:rFonts w:cs="David" w:hint="cs"/>
          <w:sz w:val="24"/>
          <w:szCs w:val="26"/>
          <w:rtl/>
          <w:lang w:bidi="he-IL"/>
        </w:rPr>
        <w:t xml:space="preserve"> אדוני מציע מעין ביצוע בקירוב?</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עו"ד יועז:</w:t>
      </w:r>
    </w:p>
    <w:p w:rsidR="00F06513" w:rsidRDefault="00F06513" w:rsidP="00F06513">
      <w:pPr>
        <w:pStyle w:val="ruller40"/>
        <w:rPr>
          <w:rFonts w:cs="David"/>
          <w:sz w:val="24"/>
          <w:szCs w:val="26"/>
          <w:rtl/>
          <w:lang w:bidi="he-IL"/>
        </w:rPr>
      </w:pPr>
      <w:r>
        <w:rPr>
          <w:rFonts w:cs="David" w:hint="cs"/>
          <w:sz w:val="24"/>
          <w:szCs w:val="26"/>
          <w:rtl/>
          <w:lang w:bidi="he-IL"/>
        </w:rPr>
        <w:t xml:space="preserve">אני מציע בקשה והצעה חלופית. </w:t>
      </w:r>
    </w:p>
    <w:p w:rsidR="00F06513" w:rsidRDefault="00F06513" w:rsidP="00F51482">
      <w:pPr>
        <w:pStyle w:val="ruller40"/>
        <w:rPr>
          <w:rFonts w:cs="David"/>
          <w:sz w:val="24"/>
          <w:szCs w:val="26"/>
          <w:rtl/>
          <w:lang w:bidi="he-IL"/>
        </w:rPr>
      </w:pPr>
      <w:r>
        <w:rPr>
          <w:rFonts w:cs="David" w:hint="cs"/>
          <w:sz w:val="24"/>
          <w:szCs w:val="26"/>
          <w:rtl/>
          <w:lang w:bidi="he-IL"/>
        </w:rPr>
        <w:t xml:space="preserve">הבקשה היא שפסק הדין יקוים; ואם לא, אז בהקדם האפשרי. </w:t>
      </w:r>
    </w:p>
    <w:p w:rsidR="00F06513" w:rsidRDefault="00F06513" w:rsidP="00F06513">
      <w:pPr>
        <w:pStyle w:val="ruller40"/>
        <w:rPr>
          <w:rFonts w:cs="David"/>
          <w:sz w:val="24"/>
          <w:szCs w:val="26"/>
          <w:rtl/>
          <w:lang w:bidi="he-IL"/>
        </w:rPr>
      </w:pPr>
    </w:p>
    <w:p w:rsidR="00F06513" w:rsidRDefault="00F06513"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06513" w:rsidRDefault="00F06513" w:rsidP="00F06513">
      <w:pPr>
        <w:pStyle w:val="ruller40"/>
        <w:rPr>
          <w:rFonts w:cs="David"/>
          <w:sz w:val="24"/>
          <w:szCs w:val="26"/>
          <w:rtl/>
          <w:lang w:bidi="he-IL"/>
        </w:rPr>
      </w:pPr>
      <w:r>
        <w:rPr>
          <w:rFonts w:cs="David" w:hint="cs"/>
          <w:sz w:val="24"/>
          <w:szCs w:val="26"/>
          <w:rtl/>
          <w:lang w:bidi="he-IL"/>
        </w:rPr>
        <w:t xml:space="preserve">לגבי הטיעונים לעתירה, נשמע קודם את המשיבים. </w:t>
      </w:r>
      <w:r w:rsidR="00EC48E2">
        <w:rPr>
          <w:rFonts w:cs="David" w:hint="cs"/>
          <w:sz w:val="24"/>
          <w:szCs w:val="26"/>
          <w:rtl/>
          <w:lang w:bidi="he-IL"/>
        </w:rPr>
        <w:t xml:space="preserve">אני מציעה שתתייחסו גם לענייני הביזיון, וגם לעתירה. </w:t>
      </w:r>
    </w:p>
    <w:p w:rsidR="00F06513" w:rsidRDefault="00F06513" w:rsidP="00F06513">
      <w:pPr>
        <w:pStyle w:val="ruller40"/>
        <w:rPr>
          <w:rFonts w:cs="David"/>
          <w:sz w:val="24"/>
          <w:szCs w:val="26"/>
          <w:rtl/>
          <w:lang w:bidi="he-IL"/>
        </w:rPr>
      </w:pPr>
    </w:p>
    <w:p w:rsidR="00F06513" w:rsidRDefault="00F06513" w:rsidP="00F06513">
      <w:pPr>
        <w:pStyle w:val="ruller40"/>
        <w:rPr>
          <w:rFonts w:cs="David"/>
          <w:sz w:val="24"/>
          <w:szCs w:val="26"/>
          <w:rtl/>
          <w:lang w:bidi="he-IL"/>
        </w:rPr>
      </w:pPr>
      <w:r>
        <w:rPr>
          <w:rFonts w:cs="David" w:hint="cs"/>
          <w:sz w:val="24"/>
          <w:szCs w:val="26"/>
          <w:rtl/>
          <w:lang w:bidi="he-IL"/>
        </w:rPr>
        <w:t xml:space="preserve">עו"ד ינון: </w:t>
      </w:r>
    </w:p>
    <w:p w:rsidR="00F06513" w:rsidRDefault="00EC48E2" w:rsidP="00F06513">
      <w:pPr>
        <w:pStyle w:val="ruller40"/>
        <w:rPr>
          <w:rFonts w:cs="David"/>
          <w:sz w:val="24"/>
          <w:szCs w:val="26"/>
          <w:rtl/>
          <w:lang w:bidi="he-IL"/>
        </w:rPr>
      </w:pPr>
      <w:r>
        <w:rPr>
          <w:rFonts w:cs="David" w:hint="cs"/>
          <w:sz w:val="24"/>
          <w:szCs w:val="26"/>
          <w:rtl/>
          <w:lang w:bidi="he-IL"/>
        </w:rPr>
        <w:t xml:space="preserve">אומר מילת פתיחה, לפני שאגלוש לעניינים. </w:t>
      </w:r>
    </w:p>
    <w:p w:rsidR="00EC48E2" w:rsidRDefault="00EC48E2" w:rsidP="00F06513">
      <w:pPr>
        <w:pStyle w:val="ruller40"/>
        <w:rPr>
          <w:rFonts w:cs="David"/>
          <w:sz w:val="24"/>
          <w:szCs w:val="26"/>
          <w:rtl/>
          <w:lang w:bidi="he-IL"/>
        </w:rPr>
      </w:pPr>
      <w:r>
        <w:rPr>
          <w:rFonts w:cs="David" w:hint="cs"/>
          <w:sz w:val="24"/>
          <w:szCs w:val="26"/>
          <w:rtl/>
          <w:lang w:bidi="he-IL"/>
        </w:rPr>
        <w:t xml:space="preserve">אני 24 שנים מופיע בבמ"ש נכבד זה כמייצג רשויות מדינה שונות. מעולם לא באתי בלב כ"כ כבד לבית המשפט. זה אירוע מפתיע, חסר תקדים בחומרתו, שבירת כלים בין הרשות המחוקקת לבין הרשות השופטת, כמי שפסע בשביל הצר בין הכנסת לבין בית המשפט העליון במשך שנים רבות. </w:t>
      </w:r>
    </w:p>
    <w:p w:rsidR="00EC48E2" w:rsidRDefault="00EC48E2" w:rsidP="00F06513">
      <w:pPr>
        <w:pStyle w:val="ruller40"/>
        <w:rPr>
          <w:rFonts w:cs="David"/>
          <w:sz w:val="24"/>
          <w:szCs w:val="26"/>
          <w:rtl/>
          <w:lang w:bidi="he-IL"/>
        </w:rPr>
      </w:pPr>
      <w:r>
        <w:rPr>
          <w:rFonts w:cs="David" w:hint="cs"/>
          <w:sz w:val="24"/>
          <w:szCs w:val="26"/>
          <w:rtl/>
          <w:lang w:bidi="he-IL"/>
        </w:rPr>
        <w:t xml:space="preserve">התחושה מאוד קשה, עוטפת אותי הערב. אני מודה שנכשלתי; לא תיארתי לעצמי שכשאהיה על הגשר לא אעבור. כשלתי להביא את יו"ר הכנסת, גם אם יתפטר, להביא את העניין בפני הכנסת כפי שבית המשפט ציווה. אני מצר על כך. </w:t>
      </w:r>
    </w:p>
    <w:p w:rsidR="00EC48E2" w:rsidRDefault="00EC48E2" w:rsidP="00F06513">
      <w:pPr>
        <w:pStyle w:val="ruller40"/>
        <w:rPr>
          <w:rFonts w:cs="David"/>
          <w:sz w:val="24"/>
          <w:szCs w:val="26"/>
          <w:rtl/>
          <w:lang w:bidi="he-IL"/>
        </w:rPr>
      </w:pPr>
      <w:r>
        <w:rPr>
          <w:rFonts w:cs="David" w:hint="cs"/>
          <w:sz w:val="24"/>
          <w:szCs w:val="26"/>
          <w:rtl/>
          <w:lang w:bidi="he-IL"/>
        </w:rPr>
        <w:t xml:space="preserve">לגופם של דברים: אני מודה שלא היה לי זמן היום להתעמק בפקודת בית המשפט והשלכותיה. אני לא חושב שזה המסלול המתאים, משלל סיבות. גם הסנקציות; גם החסינות; לא הייתי מציע להיכנס למסלול הזה. </w:t>
      </w:r>
    </w:p>
    <w:p w:rsidR="00EC48E2" w:rsidRDefault="00EC48E2" w:rsidP="00F06513">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F06513">
      <w:pPr>
        <w:pStyle w:val="ruller40"/>
        <w:rPr>
          <w:rFonts w:cs="David"/>
          <w:sz w:val="24"/>
          <w:szCs w:val="26"/>
          <w:rtl/>
          <w:lang w:bidi="he-IL"/>
        </w:rPr>
      </w:pPr>
      <w:r>
        <w:rPr>
          <w:rFonts w:cs="David" w:hint="cs"/>
          <w:sz w:val="24"/>
          <w:szCs w:val="26"/>
          <w:rtl/>
          <w:lang w:bidi="he-IL"/>
        </w:rPr>
        <w:t xml:space="preserve"> לאדוני יש מסלול אחר?</w:t>
      </w:r>
    </w:p>
    <w:p w:rsidR="00EC48E2" w:rsidRDefault="00EC48E2" w:rsidP="00F06513">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F06513">
      <w:pPr>
        <w:pStyle w:val="ruller40"/>
        <w:rPr>
          <w:rFonts w:cs="David"/>
          <w:sz w:val="24"/>
          <w:szCs w:val="26"/>
          <w:rtl/>
          <w:lang w:bidi="he-IL"/>
        </w:rPr>
      </w:pPr>
      <w:r>
        <w:rPr>
          <w:rFonts w:cs="David" w:hint="cs"/>
          <w:sz w:val="24"/>
          <w:szCs w:val="26"/>
          <w:rtl/>
          <w:lang w:bidi="he-IL"/>
        </w:rPr>
        <w:t xml:space="preserve">המתווה שאני חושב הוא אחד משניים. </w:t>
      </w:r>
    </w:p>
    <w:p w:rsidR="00EC48E2" w:rsidRDefault="00EC48E2" w:rsidP="00F06513">
      <w:pPr>
        <w:pStyle w:val="ruller40"/>
        <w:rPr>
          <w:rFonts w:cs="David"/>
          <w:sz w:val="24"/>
          <w:szCs w:val="26"/>
          <w:rtl/>
          <w:lang w:bidi="he-IL"/>
        </w:rPr>
      </w:pPr>
      <w:r>
        <w:rPr>
          <w:rFonts w:cs="David" w:hint="cs"/>
          <w:sz w:val="24"/>
          <w:szCs w:val="26"/>
          <w:rtl/>
          <w:lang w:bidi="he-IL"/>
        </w:rPr>
        <w:t xml:space="preserve">אם בית המשפט יכול להכיל את אירוע הפרת הצו במובן זה שאנחנו, נגיש בקשת ארכה למועד דיון ביום ראשון, עם חבר הכנסת שייכנס לתפקידו ביום ו' ויבקש לכנס את הכנסת ביום ראשון </w:t>
      </w:r>
      <w:r>
        <w:rPr>
          <w:rFonts w:cs="David"/>
          <w:sz w:val="24"/>
          <w:szCs w:val="26"/>
          <w:rtl/>
          <w:lang w:bidi="he-IL"/>
        </w:rPr>
        <w:t>–</w:t>
      </w:r>
      <w:r>
        <w:rPr>
          <w:rFonts w:cs="David" w:hint="cs"/>
          <w:sz w:val="24"/>
          <w:szCs w:val="26"/>
          <w:rtl/>
          <w:lang w:bidi="he-IL"/>
        </w:rPr>
        <w:t xml:space="preserve"> כי כינוס הכנסת שלא בימי הכנסת דורש את אישור הוועדה המסדרת. </w:t>
      </w:r>
    </w:p>
    <w:p w:rsidR="00EC48E2" w:rsidRDefault="00EC48E2" w:rsidP="00F06513">
      <w:pPr>
        <w:pStyle w:val="ruller40"/>
        <w:rPr>
          <w:rFonts w:cs="David"/>
          <w:sz w:val="24"/>
          <w:szCs w:val="26"/>
          <w:rtl/>
          <w:lang w:bidi="he-IL"/>
        </w:rPr>
      </w:pPr>
      <w:r>
        <w:rPr>
          <w:rFonts w:cs="David" w:hint="cs"/>
          <w:sz w:val="24"/>
          <w:szCs w:val="26"/>
          <w:rtl/>
          <w:lang w:bidi="he-IL"/>
        </w:rPr>
        <w:t xml:space="preserve">זה נתון לשיקול דעתכם, האם אתם יכולים בראיה רחבה יותר להחיל את הבקשה כבקשה להארכת מועד. </w:t>
      </w:r>
    </w:p>
    <w:p w:rsidR="00EC48E2" w:rsidRDefault="00EC48E2" w:rsidP="00F06513">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F06513">
      <w:pPr>
        <w:pStyle w:val="ruller40"/>
        <w:rPr>
          <w:rFonts w:cs="David"/>
          <w:sz w:val="24"/>
          <w:szCs w:val="26"/>
          <w:rtl/>
          <w:lang w:bidi="he-IL"/>
        </w:rPr>
      </w:pPr>
      <w:r>
        <w:rPr>
          <w:rFonts w:cs="David" w:hint="cs"/>
          <w:sz w:val="24"/>
          <w:szCs w:val="26"/>
          <w:rtl/>
          <w:lang w:bidi="he-IL"/>
        </w:rPr>
        <w:t>מדוע זה לא הוגש?</w:t>
      </w:r>
    </w:p>
    <w:p w:rsidR="00EC48E2" w:rsidRDefault="00EC48E2" w:rsidP="00F06513">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F06513">
      <w:pPr>
        <w:pStyle w:val="ruller40"/>
        <w:rPr>
          <w:rFonts w:cs="David"/>
          <w:sz w:val="24"/>
          <w:szCs w:val="26"/>
          <w:rtl/>
          <w:lang w:bidi="he-IL"/>
        </w:rPr>
      </w:pPr>
      <w:r>
        <w:rPr>
          <w:rFonts w:cs="David" w:hint="cs"/>
          <w:sz w:val="24"/>
          <w:szCs w:val="26"/>
          <w:rtl/>
          <w:lang w:bidi="he-IL"/>
        </w:rPr>
        <w:t xml:space="preserve">משום שחשבתי שזה לא אירוע שמתאים להארכת מועד. </w:t>
      </w:r>
    </w:p>
    <w:p w:rsidR="00EC48E2" w:rsidRDefault="00EC48E2" w:rsidP="00F06513">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EC48E2">
      <w:pPr>
        <w:pStyle w:val="ruller40"/>
        <w:rPr>
          <w:rFonts w:cs="David"/>
          <w:sz w:val="24"/>
          <w:szCs w:val="26"/>
          <w:rtl/>
          <w:lang w:bidi="he-IL"/>
        </w:rPr>
      </w:pPr>
      <w:r>
        <w:rPr>
          <w:rFonts w:cs="David" w:hint="cs"/>
          <w:sz w:val="24"/>
          <w:szCs w:val="26"/>
          <w:rtl/>
          <w:lang w:bidi="he-IL"/>
        </w:rPr>
        <w:t>אז מה המסלול שאדוני משרטט?</w:t>
      </w:r>
    </w:p>
    <w:p w:rsidR="00EC48E2" w:rsidRDefault="00EC48E2" w:rsidP="00F06513">
      <w:pPr>
        <w:pStyle w:val="ruller40"/>
        <w:rPr>
          <w:rFonts w:cs="David"/>
          <w:sz w:val="24"/>
          <w:szCs w:val="26"/>
          <w:rtl/>
          <w:lang w:bidi="he-IL"/>
        </w:rPr>
      </w:pPr>
    </w:p>
    <w:p w:rsidR="00EC48E2" w:rsidRDefault="00EC48E2" w:rsidP="00EC48E2">
      <w:pPr>
        <w:pStyle w:val="ruller40"/>
        <w:rPr>
          <w:rFonts w:cs="David"/>
          <w:sz w:val="24"/>
          <w:szCs w:val="26"/>
          <w:rtl/>
          <w:lang w:bidi="he-IL"/>
        </w:rPr>
      </w:pPr>
      <w:r w:rsidRPr="00EC48E2">
        <w:rPr>
          <w:rFonts w:cs="David" w:hint="cs"/>
          <w:sz w:val="26"/>
          <w:szCs w:val="26"/>
          <w:rtl/>
          <w:lang w:bidi="he-IL"/>
        </w:rPr>
        <w:t>כבוד המשנה לנשיאה ח' מלצר:</w:t>
      </w:r>
      <w:r>
        <w:rPr>
          <w:rFonts w:cs="David" w:hint="cs"/>
          <w:sz w:val="24"/>
          <w:szCs w:val="26"/>
          <w:rtl/>
          <w:lang w:bidi="he-IL"/>
        </w:rPr>
        <w:t xml:space="preserve"> אדוני יכול להצהיר שהוא מגיש עכשיו. </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sz w:val="24"/>
          <w:szCs w:val="26"/>
          <w:rtl/>
          <w:lang w:bidi="he-IL"/>
        </w:rPr>
      </w:pPr>
      <w:r>
        <w:rPr>
          <w:rFonts w:cs="David" w:hint="cs"/>
          <w:sz w:val="24"/>
          <w:szCs w:val="26"/>
          <w:rtl/>
          <w:lang w:bidi="he-IL"/>
        </w:rPr>
        <w:t xml:space="preserve">אני יכול להגיש עכשיו, בעל פה ובכתב. </w:t>
      </w:r>
    </w:p>
    <w:p w:rsidR="00EC48E2" w:rsidRDefault="00EC48E2" w:rsidP="00EC48E2">
      <w:pPr>
        <w:pStyle w:val="ruller40"/>
        <w:rPr>
          <w:rFonts w:cs="David"/>
          <w:sz w:val="24"/>
          <w:szCs w:val="26"/>
          <w:rtl/>
          <w:lang w:bidi="he-IL"/>
        </w:rPr>
      </w:pPr>
      <w:r>
        <w:rPr>
          <w:rFonts w:cs="David" w:hint="cs"/>
          <w:sz w:val="24"/>
          <w:szCs w:val="26"/>
          <w:rtl/>
          <w:lang w:bidi="he-IL"/>
        </w:rPr>
        <w:lastRenderedPageBreak/>
        <w:t xml:space="preserve">חשבתי, שאם ביוזמתי אגיש בקשה, זה עלול להיתפס כבקשה מעט חצופה לאור מה שקרה. </w:t>
      </w:r>
    </w:p>
    <w:p w:rsidR="00EC48E2" w:rsidRDefault="00EC48E2" w:rsidP="00EC48E2">
      <w:pPr>
        <w:pStyle w:val="ruller40"/>
        <w:rPr>
          <w:rFonts w:cs="David" w:hint="cs"/>
          <w:sz w:val="24"/>
          <w:szCs w:val="26"/>
          <w:rtl/>
          <w:lang w:bidi="he-IL"/>
        </w:rPr>
      </w:pPr>
      <w:r>
        <w:rPr>
          <w:rFonts w:cs="David" w:hint="cs"/>
          <w:sz w:val="24"/>
          <w:szCs w:val="26"/>
          <w:rtl/>
          <w:lang w:bidi="he-IL"/>
        </w:rPr>
        <w:t xml:space="preserve">אני לא מזלזל במה שקרה ובהשלכות של האירוע הזה. זה לא אירוע פשוט. </w:t>
      </w:r>
    </w:p>
    <w:p w:rsidR="00EC48E2" w:rsidRDefault="00EC48E2" w:rsidP="00EC48E2">
      <w:pPr>
        <w:pStyle w:val="ruller40"/>
        <w:rPr>
          <w:rFonts w:cs="David"/>
          <w:sz w:val="24"/>
          <w:szCs w:val="26"/>
          <w:rtl/>
          <w:lang w:bidi="he-IL"/>
        </w:rPr>
      </w:pPr>
    </w:p>
    <w:p w:rsidR="00F06513" w:rsidRDefault="00EC48E2" w:rsidP="00EC48E2">
      <w:pPr>
        <w:pStyle w:val="ruller40"/>
        <w:rPr>
          <w:rFonts w:cs="David" w:hint="cs"/>
          <w:sz w:val="24"/>
          <w:szCs w:val="26"/>
          <w:rtl/>
          <w:lang w:bidi="he-IL"/>
        </w:rPr>
      </w:pPr>
      <w:r w:rsidRPr="00EC48E2">
        <w:rPr>
          <w:rFonts w:cs="David" w:hint="cs"/>
          <w:sz w:val="26"/>
          <w:szCs w:val="26"/>
          <w:rtl/>
          <w:lang w:bidi="he-IL"/>
        </w:rPr>
        <w:t>כבוד המשנה לנשיאה ח' מלצר:</w:t>
      </w:r>
      <w:r>
        <w:rPr>
          <w:rFonts w:cs="David" w:hint="cs"/>
          <w:sz w:val="24"/>
          <w:szCs w:val="26"/>
          <w:rtl/>
          <w:lang w:bidi="he-IL"/>
        </w:rPr>
        <w:t xml:space="preserve"> טוב שאדוני לא הגיע, אבל השעה עוד מעט 21:00.</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sz w:val="24"/>
          <w:szCs w:val="26"/>
          <w:rtl/>
          <w:lang w:bidi="he-IL"/>
        </w:rPr>
      </w:pPr>
      <w:r>
        <w:rPr>
          <w:rFonts w:cs="David" w:hint="cs"/>
          <w:sz w:val="24"/>
          <w:szCs w:val="26"/>
          <w:rtl/>
          <w:lang w:bidi="he-IL"/>
        </w:rPr>
        <w:t xml:space="preserve">אתייחס לכך. </w:t>
      </w:r>
    </w:p>
    <w:p w:rsidR="00EC48E2" w:rsidRDefault="00EC48E2" w:rsidP="00EC48E2">
      <w:pPr>
        <w:pStyle w:val="ruller40"/>
        <w:rPr>
          <w:rFonts w:cs="David"/>
          <w:sz w:val="24"/>
          <w:szCs w:val="26"/>
          <w:rtl/>
          <w:lang w:bidi="he-IL"/>
        </w:rPr>
      </w:pPr>
      <w:r>
        <w:rPr>
          <w:rFonts w:cs="David" w:hint="cs"/>
          <w:sz w:val="24"/>
          <w:szCs w:val="26"/>
          <w:rtl/>
          <w:lang w:bidi="he-IL"/>
        </w:rPr>
        <w:t xml:space="preserve">המתווה השני הוא מתווה שבנסיבות אולי יגרום פחות נזקים שיגרמו ונגרמו, וזה לבצע ניתוח </w:t>
      </w:r>
      <w:r w:rsidR="00F51482">
        <w:rPr>
          <w:rFonts w:cs="David" w:hint="cs"/>
          <w:sz w:val="24"/>
          <w:szCs w:val="26"/>
          <w:rtl/>
          <w:lang w:bidi="he-IL"/>
        </w:rPr>
        <w:t>כירורג</w:t>
      </w:r>
      <w:r w:rsidR="00F51482">
        <w:rPr>
          <w:rFonts w:cs="David" w:hint="eastAsia"/>
          <w:sz w:val="24"/>
          <w:szCs w:val="26"/>
          <w:rtl/>
          <w:lang w:bidi="he-IL"/>
        </w:rPr>
        <w:t>י</w:t>
      </w:r>
      <w:r>
        <w:rPr>
          <w:rFonts w:cs="David" w:hint="cs"/>
          <w:sz w:val="24"/>
          <w:szCs w:val="26"/>
          <w:rtl/>
          <w:lang w:bidi="he-IL"/>
        </w:rPr>
        <w:t xml:space="preserve"> נקודתי שבא ואומר </w:t>
      </w:r>
      <w:r>
        <w:rPr>
          <w:rFonts w:cs="David"/>
          <w:sz w:val="24"/>
          <w:szCs w:val="26"/>
          <w:rtl/>
          <w:lang w:bidi="he-IL"/>
        </w:rPr>
        <w:t>–</w:t>
      </w:r>
      <w:r>
        <w:rPr>
          <w:rFonts w:cs="David" w:hint="cs"/>
          <w:sz w:val="24"/>
          <w:szCs w:val="26"/>
          <w:rtl/>
          <w:lang w:bidi="he-IL"/>
        </w:rPr>
        <w:t xml:space="preserve"> לאור הודעת ההתפטרות ותוכנה, שמדבר על כך שצו מצפונו לא מאפשר לו לקיים החלטה </w:t>
      </w:r>
      <w:r>
        <w:rPr>
          <w:rFonts w:cs="David"/>
          <w:sz w:val="24"/>
          <w:szCs w:val="26"/>
          <w:rtl/>
          <w:lang w:bidi="he-IL"/>
        </w:rPr>
        <w:t>–</w:t>
      </w:r>
      <w:r>
        <w:rPr>
          <w:rFonts w:cs="David" w:hint="cs"/>
          <w:sz w:val="24"/>
          <w:szCs w:val="26"/>
          <w:rtl/>
          <w:lang w:bidi="he-IL"/>
        </w:rPr>
        <w:t xml:space="preserve"> בית המשפט מפקיע ממנו לא את כהונתו כיו"ר הכנסת אלא את הסמכות הספציפית לבחירת יו"ר קבוע ומעביר אותה לשני בסדר הירושה, וזה ותיק הח"כים, ח"כ פרץ. והוא יהיה מוסמך לבצע את הפעולה הנקודתית הזו, גם אם יו</w:t>
      </w:r>
      <w:r w:rsidR="00F51482">
        <w:rPr>
          <w:rFonts w:cs="David" w:hint="cs"/>
          <w:sz w:val="24"/>
          <w:szCs w:val="26"/>
          <w:rtl/>
          <w:lang w:bidi="he-IL"/>
        </w:rPr>
        <w:t>"</w:t>
      </w:r>
      <w:r>
        <w:rPr>
          <w:rFonts w:cs="David" w:hint="cs"/>
          <w:sz w:val="24"/>
          <w:szCs w:val="26"/>
          <w:rtl/>
          <w:lang w:bidi="he-IL"/>
        </w:rPr>
        <w:t>ר הכנסת יחזור בו מהתפטרותו. את הסמכות הזו תועבר לח</w:t>
      </w:r>
      <w:r w:rsidR="00F51482">
        <w:rPr>
          <w:rFonts w:cs="David" w:hint="cs"/>
          <w:sz w:val="24"/>
          <w:szCs w:val="26"/>
          <w:rtl/>
          <w:lang w:bidi="he-IL"/>
        </w:rPr>
        <w:t>"</w:t>
      </w:r>
      <w:r>
        <w:rPr>
          <w:rFonts w:cs="David" w:hint="cs"/>
          <w:sz w:val="24"/>
          <w:szCs w:val="26"/>
          <w:rtl/>
          <w:lang w:bidi="he-IL"/>
        </w:rPr>
        <w:t>כ פרץ,</w:t>
      </w:r>
      <w:r w:rsidR="00F51482">
        <w:rPr>
          <w:rFonts w:cs="David" w:hint="cs"/>
          <w:sz w:val="24"/>
          <w:szCs w:val="26"/>
          <w:rtl/>
          <w:lang w:bidi="he-IL"/>
        </w:rPr>
        <w:t xml:space="preserve"> </w:t>
      </w:r>
      <w:r>
        <w:rPr>
          <w:rFonts w:cs="David" w:hint="cs"/>
          <w:sz w:val="24"/>
          <w:szCs w:val="26"/>
          <w:rtl/>
          <w:lang w:bidi="he-IL"/>
        </w:rPr>
        <w:t xml:space="preserve">והוא יהיה מוסמך לכנס את מליאת הכנסת ולהעמיד על סדר יומה </w:t>
      </w:r>
      <w:r>
        <w:rPr>
          <w:rFonts w:cs="David"/>
          <w:sz w:val="24"/>
          <w:szCs w:val="26"/>
          <w:rtl/>
          <w:lang w:bidi="he-IL"/>
        </w:rPr>
        <w:t>–</w:t>
      </w:r>
      <w:r>
        <w:rPr>
          <w:rFonts w:cs="David" w:hint="cs"/>
          <w:sz w:val="24"/>
          <w:szCs w:val="26"/>
          <w:rtl/>
          <w:lang w:bidi="he-IL"/>
        </w:rPr>
        <w:t xml:space="preserve"> יש פה כמה מהלכים שבסמכותו הבלעדית. גם כינוס מליאת הכנסת, וגם הצבת נושא על סדר יומה של הכנסת וניהול כל האירוע הזה. </w:t>
      </w:r>
    </w:p>
    <w:p w:rsidR="00EC48E2" w:rsidRDefault="00EC48E2" w:rsidP="00EC48E2">
      <w:pPr>
        <w:pStyle w:val="ruller40"/>
        <w:rPr>
          <w:rFonts w:cs="David"/>
          <w:sz w:val="24"/>
          <w:szCs w:val="26"/>
          <w:rtl/>
          <w:lang w:bidi="he-IL"/>
        </w:rPr>
      </w:pPr>
      <w:r>
        <w:rPr>
          <w:rFonts w:cs="David" w:hint="cs"/>
          <w:sz w:val="24"/>
          <w:szCs w:val="26"/>
          <w:rtl/>
          <w:lang w:bidi="he-IL"/>
        </w:rPr>
        <w:t xml:space="preserve">זה ניתוח </w:t>
      </w:r>
      <w:r w:rsidR="00F51482">
        <w:rPr>
          <w:rFonts w:cs="David" w:hint="cs"/>
          <w:sz w:val="24"/>
          <w:szCs w:val="26"/>
          <w:rtl/>
          <w:lang w:bidi="he-IL"/>
        </w:rPr>
        <w:t>כירורג</w:t>
      </w:r>
      <w:r w:rsidR="00F51482">
        <w:rPr>
          <w:rFonts w:cs="David" w:hint="eastAsia"/>
          <w:sz w:val="24"/>
          <w:szCs w:val="26"/>
          <w:rtl/>
          <w:lang w:bidi="he-IL"/>
        </w:rPr>
        <w:t>י</w:t>
      </w:r>
      <w:r>
        <w:rPr>
          <w:rFonts w:cs="David" w:hint="cs"/>
          <w:sz w:val="24"/>
          <w:szCs w:val="26"/>
          <w:rtl/>
          <w:lang w:bidi="he-IL"/>
        </w:rPr>
        <w:t xml:space="preserve"> מחוץ לרחם. </w:t>
      </w:r>
    </w:p>
    <w:p w:rsidR="00EC48E2" w:rsidRDefault="00EC48E2" w:rsidP="00EC48E2">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EC48E2">
      <w:pPr>
        <w:pStyle w:val="ruller40"/>
        <w:rPr>
          <w:rFonts w:cs="David"/>
          <w:sz w:val="24"/>
          <w:szCs w:val="26"/>
          <w:rtl/>
          <w:lang w:bidi="he-IL"/>
        </w:rPr>
      </w:pPr>
      <w:r>
        <w:rPr>
          <w:rFonts w:cs="David" w:hint="cs"/>
          <w:sz w:val="24"/>
          <w:szCs w:val="26"/>
          <w:rtl/>
          <w:lang w:bidi="he-IL"/>
        </w:rPr>
        <w:t xml:space="preserve">ומתי הוא יתבצע? באותו לוז בדיוק. </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sz w:val="24"/>
          <w:szCs w:val="26"/>
          <w:rtl/>
          <w:lang w:bidi="he-IL"/>
        </w:rPr>
      </w:pPr>
      <w:r>
        <w:rPr>
          <w:rFonts w:cs="David" w:hint="cs"/>
          <w:sz w:val="24"/>
          <w:szCs w:val="26"/>
          <w:rtl/>
          <w:lang w:bidi="he-IL"/>
        </w:rPr>
        <w:t xml:space="preserve">שוחחתי עם חכ פרץ והוא אמר שהוא מוכן גם לכנס את הכנסת מחר. אי אפשר לכנס אירוע כזה באישון ליל, במין בהילות מהסוג הזה. הוא חושב שעל בית המשפט להאריך את הצו עד מחר, כדי שהוא יוכל לבקש מהוועדה המסדרת לכנס את הכנסת ביום חמישי בשעה 11:00, זה שעה שהוא חשב שהיא נכונה, לקיים את בחירת יו"ר הכנסת הקבוע לכנסת ה-23. </w:t>
      </w:r>
    </w:p>
    <w:p w:rsidR="00EC48E2" w:rsidRDefault="00EC48E2" w:rsidP="00EC48E2">
      <w:pPr>
        <w:pStyle w:val="ruller40"/>
        <w:rPr>
          <w:rFonts w:cs="David"/>
          <w:sz w:val="24"/>
          <w:szCs w:val="26"/>
          <w:rtl/>
          <w:lang w:bidi="he-IL"/>
        </w:rPr>
      </w:pPr>
      <w:r>
        <w:rPr>
          <w:rFonts w:cs="David" w:hint="cs"/>
          <w:sz w:val="24"/>
          <w:szCs w:val="26"/>
          <w:rtl/>
          <w:lang w:bidi="he-IL"/>
        </w:rPr>
        <w:t>זה יכול להיות גם ישירות בצו שלכם, אם אתם רוצים כמה שיותר להיפגע במערכת של הכנסת זו פניה של יו</w:t>
      </w:r>
      <w:r w:rsidR="00F51482">
        <w:rPr>
          <w:rFonts w:cs="David" w:hint="cs"/>
          <w:sz w:val="24"/>
          <w:szCs w:val="26"/>
          <w:rtl/>
          <w:lang w:bidi="he-IL"/>
        </w:rPr>
        <w:t>"</w:t>
      </w:r>
      <w:r>
        <w:rPr>
          <w:rFonts w:cs="David" w:hint="cs"/>
          <w:sz w:val="24"/>
          <w:szCs w:val="26"/>
          <w:rtl/>
          <w:lang w:bidi="he-IL"/>
        </w:rPr>
        <w:t xml:space="preserve">ר הכנסת אל הוועדה המסדרת בבקשה לקיים. </w:t>
      </w:r>
    </w:p>
    <w:p w:rsidR="00EC48E2" w:rsidRDefault="00F51482" w:rsidP="00EC48E2">
      <w:pPr>
        <w:pStyle w:val="ruller40"/>
        <w:rPr>
          <w:rFonts w:cs="David"/>
          <w:sz w:val="24"/>
          <w:szCs w:val="26"/>
          <w:rtl/>
          <w:lang w:bidi="he-IL"/>
        </w:rPr>
      </w:pPr>
      <w:r>
        <w:rPr>
          <w:rFonts w:cs="David" w:hint="cs"/>
          <w:sz w:val="24"/>
          <w:szCs w:val="26"/>
          <w:rtl/>
          <w:lang w:bidi="he-IL"/>
        </w:rPr>
        <w:t>אני</w:t>
      </w:r>
      <w:r w:rsidR="00EC48E2">
        <w:rPr>
          <w:rFonts w:cs="David" w:hint="cs"/>
          <w:sz w:val="24"/>
          <w:szCs w:val="26"/>
          <w:rtl/>
          <w:lang w:bidi="he-IL"/>
        </w:rPr>
        <w:t xml:space="preserve"> מציע, כדי לא לעשות דברים שהם מעבר לנדרש בניתוח </w:t>
      </w:r>
      <w:r>
        <w:rPr>
          <w:rFonts w:cs="David" w:hint="cs"/>
          <w:sz w:val="24"/>
          <w:szCs w:val="26"/>
          <w:rtl/>
          <w:lang w:bidi="he-IL"/>
        </w:rPr>
        <w:t>כירורג</w:t>
      </w:r>
      <w:r>
        <w:rPr>
          <w:rFonts w:cs="David" w:hint="eastAsia"/>
          <w:sz w:val="24"/>
          <w:szCs w:val="26"/>
          <w:rtl/>
          <w:lang w:bidi="he-IL"/>
        </w:rPr>
        <w:t>י</w:t>
      </w:r>
      <w:r w:rsidR="00EC48E2">
        <w:rPr>
          <w:rFonts w:cs="David" w:hint="cs"/>
          <w:sz w:val="24"/>
          <w:szCs w:val="26"/>
          <w:rtl/>
          <w:lang w:bidi="he-IL"/>
        </w:rPr>
        <w:t xml:space="preserve">, זה רק את הסמכות הזו של כינוס הכנסת. </w:t>
      </w:r>
    </w:p>
    <w:p w:rsidR="00EC48E2" w:rsidRDefault="00EC48E2" w:rsidP="00EC48E2">
      <w:pPr>
        <w:pStyle w:val="ruller40"/>
        <w:rPr>
          <w:rFonts w:cs="David"/>
          <w:sz w:val="26"/>
          <w:szCs w:val="26"/>
          <w:rtl/>
          <w:lang w:bidi="he-IL"/>
        </w:rPr>
      </w:pPr>
    </w:p>
    <w:p w:rsidR="00EC48E2" w:rsidRDefault="00EC48E2" w:rsidP="00EC48E2">
      <w:pPr>
        <w:pStyle w:val="ruller40"/>
        <w:rPr>
          <w:rFonts w:cs="David"/>
          <w:sz w:val="24"/>
          <w:szCs w:val="26"/>
          <w:rtl/>
          <w:lang w:bidi="he-IL"/>
        </w:rPr>
      </w:pPr>
      <w:r w:rsidRPr="00EC48E2">
        <w:rPr>
          <w:rFonts w:cs="David" w:hint="cs"/>
          <w:sz w:val="26"/>
          <w:szCs w:val="26"/>
          <w:rtl/>
          <w:lang w:bidi="he-IL"/>
        </w:rPr>
        <w:t>כבוד המשנה לנשיאה ח' מלצר:</w:t>
      </w:r>
      <w:r>
        <w:rPr>
          <w:rFonts w:cs="David" w:hint="cs"/>
          <w:sz w:val="24"/>
          <w:szCs w:val="26"/>
          <w:rtl/>
          <w:lang w:bidi="he-IL"/>
        </w:rPr>
        <w:t xml:space="preserve"> ואם הוא יחזור בו?</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hint="cs"/>
          <w:sz w:val="24"/>
          <w:szCs w:val="26"/>
          <w:rtl/>
          <w:lang w:bidi="he-IL"/>
        </w:rPr>
      </w:pPr>
      <w:r>
        <w:rPr>
          <w:rFonts w:cs="David" w:hint="cs"/>
          <w:sz w:val="24"/>
          <w:szCs w:val="26"/>
          <w:rtl/>
          <w:lang w:bidi="he-IL"/>
        </w:rPr>
        <w:t xml:space="preserve">מכוח הסמכות שלכם </w:t>
      </w:r>
      <w:r>
        <w:rPr>
          <w:rFonts w:cs="David"/>
          <w:sz w:val="24"/>
          <w:szCs w:val="26"/>
          <w:rtl/>
          <w:lang w:bidi="he-IL"/>
        </w:rPr>
        <w:t>–</w:t>
      </w:r>
      <w:r>
        <w:rPr>
          <w:rFonts w:cs="David" w:hint="cs"/>
          <w:sz w:val="24"/>
          <w:szCs w:val="26"/>
          <w:rtl/>
          <w:lang w:bidi="he-IL"/>
        </w:rPr>
        <w:t xml:space="preserve"> </w:t>
      </w:r>
    </w:p>
    <w:p w:rsidR="00EC48E2" w:rsidRDefault="00EC48E2" w:rsidP="00EC48E2">
      <w:pPr>
        <w:pStyle w:val="ruller40"/>
        <w:rPr>
          <w:rFonts w:cs="David"/>
          <w:sz w:val="24"/>
          <w:szCs w:val="26"/>
          <w:rtl/>
          <w:lang w:bidi="he-IL"/>
        </w:rPr>
      </w:pPr>
    </w:p>
    <w:p w:rsidR="00EC48E2" w:rsidRDefault="00EC48E2" w:rsidP="00EC48E2">
      <w:pPr>
        <w:pStyle w:val="ruller40"/>
        <w:rPr>
          <w:rFonts w:cs="David"/>
          <w:sz w:val="24"/>
          <w:szCs w:val="26"/>
          <w:rtl/>
          <w:lang w:bidi="he-IL"/>
        </w:rPr>
      </w:pPr>
      <w:r w:rsidRPr="00EC48E2">
        <w:rPr>
          <w:rFonts w:cs="David"/>
          <w:sz w:val="24"/>
          <w:szCs w:val="26"/>
          <w:rtl/>
          <w:lang w:bidi="he-IL"/>
        </w:rPr>
        <w:t>כבוד השופט י' עמית</w:t>
      </w:r>
      <w:r w:rsidRPr="00EC48E2">
        <w:rPr>
          <w:rFonts w:cs="David" w:hint="cs"/>
          <w:sz w:val="24"/>
          <w:szCs w:val="26"/>
          <w:rtl/>
          <w:lang w:bidi="he-IL"/>
        </w:rPr>
        <w:t xml:space="preserve">: </w:t>
      </w:r>
      <w:r>
        <w:rPr>
          <w:rFonts w:cs="David" w:hint="cs"/>
          <w:sz w:val="24"/>
          <w:szCs w:val="26"/>
          <w:rtl/>
          <w:lang w:bidi="he-IL"/>
        </w:rPr>
        <w:t xml:space="preserve"> לסעיף 20א זה לא נכנס, זה ליד. כלומר יש כאן לאקונה. </w:t>
      </w:r>
    </w:p>
    <w:p w:rsidR="00EC48E2" w:rsidRDefault="00EC48E2" w:rsidP="00EC48E2">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EC48E2">
      <w:pPr>
        <w:pStyle w:val="ruller40"/>
        <w:rPr>
          <w:rFonts w:cs="David"/>
          <w:sz w:val="24"/>
          <w:szCs w:val="26"/>
          <w:rtl/>
          <w:lang w:bidi="he-IL"/>
        </w:rPr>
      </w:pPr>
      <w:r>
        <w:rPr>
          <w:rFonts w:cs="David" w:hint="cs"/>
          <w:sz w:val="24"/>
          <w:szCs w:val="26"/>
          <w:rtl/>
          <w:lang w:bidi="he-IL"/>
        </w:rPr>
        <w:lastRenderedPageBreak/>
        <w:t xml:space="preserve">סעיף 20א(ג) לא חל על הסיטואציה הזו, לפי חוק יסוד: הכנסת, אנחנו במצב הזה של ההתפתחות, אנחנו לא מגיעים לוותיק. </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sz w:val="24"/>
          <w:szCs w:val="26"/>
          <w:rtl/>
          <w:lang w:bidi="he-IL"/>
        </w:rPr>
      </w:pPr>
      <w:r>
        <w:rPr>
          <w:rFonts w:cs="David" w:hint="cs"/>
          <w:sz w:val="24"/>
          <w:szCs w:val="26"/>
          <w:rtl/>
          <w:lang w:bidi="he-IL"/>
        </w:rPr>
        <w:t xml:space="preserve">פה אני רוצה להסביר לכם מה עשיתי במהלך היום. </w:t>
      </w:r>
    </w:p>
    <w:p w:rsidR="00EC48E2" w:rsidRDefault="00EC48E2" w:rsidP="00EC48E2">
      <w:pPr>
        <w:pStyle w:val="ruller40"/>
        <w:rPr>
          <w:rFonts w:cs="David"/>
          <w:sz w:val="24"/>
          <w:szCs w:val="26"/>
          <w:rtl/>
          <w:lang w:bidi="he-IL"/>
        </w:rPr>
      </w:pPr>
      <w:r>
        <w:rPr>
          <w:rFonts w:cs="David" w:hint="cs"/>
          <w:sz w:val="24"/>
          <w:szCs w:val="26"/>
          <w:rtl/>
          <w:lang w:bidi="he-IL"/>
        </w:rPr>
        <w:t xml:space="preserve">הכנסת לא נתנה את דעתה למצב שבו יו"ר הכנסת של הכנסת היוצאת נבחר לשמש בכנסת הבאה והוא לא מעוניין. </w:t>
      </w:r>
    </w:p>
    <w:p w:rsidR="00EC48E2" w:rsidRDefault="00EC48E2" w:rsidP="00EC48E2">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EC48E2">
      <w:pPr>
        <w:pStyle w:val="ruller40"/>
        <w:rPr>
          <w:rFonts w:cs="David"/>
          <w:sz w:val="24"/>
          <w:szCs w:val="26"/>
          <w:rtl/>
          <w:lang w:bidi="he-IL"/>
        </w:rPr>
      </w:pPr>
      <w:r>
        <w:rPr>
          <w:rFonts w:cs="David" w:hint="cs"/>
          <w:sz w:val="24"/>
          <w:szCs w:val="26"/>
          <w:rtl/>
          <w:lang w:bidi="he-IL"/>
        </w:rPr>
        <w:t xml:space="preserve"> נכון, החוק לא עונה על סיטואציה כזו. </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hint="cs"/>
          <w:sz w:val="24"/>
          <w:szCs w:val="26"/>
          <w:rtl/>
          <w:lang w:bidi="he-IL"/>
        </w:rPr>
      </w:pPr>
      <w:r>
        <w:rPr>
          <w:rFonts w:cs="David" w:hint="cs"/>
          <w:sz w:val="24"/>
          <w:szCs w:val="26"/>
          <w:rtl/>
          <w:lang w:bidi="he-IL"/>
        </w:rPr>
        <w:t xml:space="preserve">אני את הקפיצה הזו לקחתי על עצמי. אמרתי שבמצב כזה לא נישאר בריק, וותיק הח"כים, שהיה אמור לביות בהסדר בשעתו, כששינו ואמרו </w:t>
      </w:r>
      <w:r>
        <w:rPr>
          <w:rFonts w:cs="David"/>
          <w:sz w:val="24"/>
          <w:szCs w:val="26"/>
          <w:rtl/>
          <w:lang w:bidi="he-IL"/>
        </w:rPr>
        <w:t>–</w:t>
      </w:r>
      <w:r>
        <w:rPr>
          <w:rFonts w:cs="David" w:hint="cs"/>
          <w:sz w:val="24"/>
          <w:szCs w:val="26"/>
          <w:rtl/>
          <w:lang w:bidi="he-IL"/>
        </w:rPr>
        <w:t xml:space="preserve"> אם יו"ר הכנסת היוצא לא נבחר לכנסת, זה יעבור לוותיק; אני אמרתי שלא ניתן להשאיר את הכנסת בריק, גם לא יום אחד. לא ניתן שהוועדה המסדרת תמנה את אחד הסגנים כיו"ר.</w:t>
      </w:r>
    </w:p>
    <w:p w:rsidR="00EC48E2" w:rsidRDefault="00EC48E2" w:rsidP="00EC48E2">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F51482">
      <w:pPr>
        <w:pStyle w:val="ruller40"/>
        <w:rPr>
          <w:rFonts w:cs="David"/>
          <w:sz w:val="24"/>
          <w:szCs w:val="26"/>
          <w:rtl/>
          <w:lang w:bidi="he-IL"/>
        </w:rPr>
      </w:pPr>
      <w:r>
        <w:rPr>
          <w:rFonts w:cs="David" w:hint="cs"/>
          <w:sz w:val="24"/>
          <w:szCs w:val="26"/>
          <w:rtl/>
          <w:lang w:bidi="he-IL"/>
        </w:rPr>
        <w:t xml:space="preserve"> אם אדוני מבין שהסעיף כלשונו לא מת</w:t>
      </w:r>
      <w:r w:rsidR="00F51482">
        <w:rPr>
          <w:rFonts w:cs="David" w:hint="cs"/>
          <w:sz w:val="24"/>
          <w:szCs w:val="26"/>
          <w:rtl/>
          <w:lang w:bidi="he-IL"/>
        </w:rPr>
        <w:t>ק</w:t>
      </w:r>
      <w:r>
        <w:rPr>
          <w:rFonts w:cs="David" w:hint="cs"/>
          <w:sz w:val="24"/>
          <w:szCs w:val="26"/>
          <w:rtl/>
          <w:lang w:bidi="he-IL"/>
        </w:rPr>
        <w:t xml:space="preserve">יים </w:t>
      </w:r>
      <w:r>
        <w:rPr>
          <w:rFonts w:cs="David"/>
          <w:sz w:val="24"/>
          <w:szCs w:val="26"/>
          <w:rtl/>
          <w:lang w:bidi="he-IL"/>
        </w:rPr>
        <w:t>–</w:t>
      </w:r>
      <w:r>
        <w:rPr>
          <w:rFonts w:cs="David" w:hint="cs"/>
          <w:sz w:val="24"/>
          <w:szCs w:val="26"/>
          <w:rtl/>
          <w:lang w:bidi="he-IL"/>
        </w:rPr>
        <w:t xml:space="preserve"> יש מסלול של מינוי יו</w:t>
      </w:r>
      <w:r w:rsidR="00F51482">
        <w:rPr>
          <w:rFonts w:cs="David" w:hint="cs"/>
          <w:sz w:val="24"/>
          <w:szCs w:val="26"/>
          <w:rtl/>
          <w:lang w:bidi="he-IL"/>
        </w:rPr>
        <w:t>"</w:t>
      </w:r>
      <w:r>
        <w:rPr>
          <w:rFonts w:cs="David" w:hint="cs"/>
          <w:sz w:val="24"/>
          <w:szCs w:val="26"/>
          <w:rtl/>
          <w:lang w:bidi="he-IL"/>
        </w:rPr>
        <w:t>ר קבוע וסגנים; ואז במצב שאם היו</w:t>
      </w:r>
      <w:r w:rsidR="00F51482">
        <w:rPr>
          <w:rFonts w:cs="David" w:hint="cs"/>
          <w:sz w:val="24"/>
          <w:szCs w:val="26"/>
          <w:rtl/>
          <w:lang w:bidi="he-IL"/>
        </w:rPr>
        <w:t>"</w:t>
      </w:r>
      <w:r>
        <w:rPr>
          <w:rFonts w:cs="David" w:hint="cs"/>
          <w:sz w:val="24"/>
          <w:szCs w:val="26"/>
          <w:rtl/>
          <w:lang w:bidi="he-IL"/>
        </w:rPr>
        <w:t>ר מתפטר, מי שימלא את מקומו זה הסגן, עד שייבחר יו</w:t>
      </w:r>
      <w:r w:rsidR="00F51482">
        <w:rPr>
          <w:rFonts w:cs="David" w:hint="cs"/>
          <w:sz w:val="24"/>
          <w:szCs w:val="26"/>
          <w:rtl/>
          <w:lang w:bidi="he-IL"/>
        </w:rPr>
        <w:t>"</w:t>
      </w:r>
      <w:r>
        <w:rPr>
          <w:rFonts w:cs="David" w:hint="cs"/>
          <w:sz w:val="24"/>
          <w:szCs w:val="26"/>
          <w:rtl/>
          <w:lang w:bidi="he-IL"/>
        </w:rPr>
        <w:t>ר חדש. הוא מתייחס ליו</w:t>
      </w:r>
      <w:r w:rsidR="00F51482">
        <w:rPr>
          <w:rFonts w:cs="David" w:hint="cs"/>
          <w:sz w:val="24"/>
          <w:szCs w:val="26"/>
          <w:rtl/>
          <w:lang w:bidi="he-IL"/>
        </w:rPr>
        <w:t>"</w:t>
      </w:r>
      <w:r>
        <w:rPr>
          <w:rFonts w:cs="David" w:hint="cs"/>
          <w:sz w:val="24"/>
          <w:szCs w:val="26"/>
          <w:rtl/>
          <w:lang w:bidi="he-IL"/>
        </w:rPr>
        <w:t xml:space="preserve">ר קבוע. </w:t>
      </w:r>
    </w:p>
    <w:p w:rsidR="00EC48E2" w:rsidRDefault="00EC48E2" w:rsidP="00EC48E2">
      <w:pPr>
        <w:pStyle w:val="ruller40"/>
        <w:rPr>
          <w:rFonts w:cs="David" w:hint="cs"/>
          <w:sz w:val="24"/>
          <w:szCs w:val="26"/>
          <w:rtl/>
          <w:lang w:bidi="he-IL"/>
        </w:rPr>
      </w:pPr>
      <w:r>
        <w:rPr>
          <w:rFonts w:cs="David" w:hint="cs"/>
          <w:sz w:val="24"/>
          <w:szCs w:val="26"/>
          <w:rtl/>
          <w:lang w:bidi="he-IL"/>
        </w:rPr>
        <w:t>לגבי יו</w:t>
      </w:r>
      <w:r w:rsidR="00F51482">
        <w:rPr>
          <w:rFonts w:cs="David" w:hint="cs"/>
          <w:sz w:val="24"/>
          <w:szCs w:val="26"/>
          <w:rtl/>
          <w:lang w:bidi="he-IL"/>
        </w:rPr>
        <w:t>"</w:t>
      </w:r>
      <w:r>
        <w:rPr>
          <w:rFonts w:cs="David" w:hint="cs"/>
          <w:sz w:val="24"/>
          <w:szCs w:val="26"/>
          <w:rtl/>
          <w:lang w:bidi="he-IL"/>
        </w:rPr>
        <w:t>ר בפועל, בייחוד במצב שאנחנו נמצאים שאין סגנים</w:t>
      </w:r>
      <w:r w:rsidR="00F51482">
        <w:rPr>
          <w:rFonts w:cs="David" w:hint="cs"/>
          <w:sz w:val="24"/>
          <w:szCs w:val="26"/>
          <w:rtl/>
          <w:lang w:bidi="he-IL"/>
        </w:rPr>
        <w:t>.</w:t>
      </w:r>
    </w:p>
    <w:p w:rsidR="00EC48E2" w:rsidRDefault="00EC48E2" w:rsidP="00EC48E2">
      <w:pPr>
        <w:pStyle w:val="ruller40"/>
        <w:rPr>
          <w:rFonts w:cs="David"/>
          <w:sz w:val="24"/>
          <w:szCs w:val="26"/>
          <w:rtl/>
          <w:lang w:bidi="he-IL"/>
        </w:rPr>
      </w:pPr>
    </w:p>
    <w:p w:rsidR="00EC48E2" w:rsidRPr="00F06513" w:rsidRDefault="00EC48E2" w:rsidP="00EC48E2">
      <w:pPr>
        <w:pStyle w:val="ruller40"/>
        <w:rPr>
          <w:rFonts w:cs="David" w:hint="cs"/>
          <w:sz w:val="24"/>
          <w:szCs w:val="26"/>
          <w:rtl/>
          <w:lang w:bidi="he-IL"/>
        </w:rPr>
      </w:pPr>
      <w:r>
        <w:rPr>
          <w:rFonts w:cs="David" w:hint="cs"/>
          <w:sz w:val="24"/>
          <w:szCs w:val="26"/>
          <w:rtl/>
          <w:lang w:bidi="he-IL"/>
        </w:rPr>
        <w:t xml:space="preserve">עו"ד ינון: </w:t>
      </w:r>
    </w:p>
    <w:p w:rsidR="00EC48E2" w:rsidRDefault="00EC48E2" w:rsidP="00EC48E2">
      <w:pPr>
        <w:pStyle w:val="ruller40"/>
        <w:rPr>
          <w:rFonts w:cs="David" w:hint="cs"/>
          <w:sz w:val="24"/>
          <w:szCs w:val="26"/>
          <w:rtl/>
          <w:lang w:bidi="he-IL"/>
        </w:rPr>
      </w:pPr>
      <w:r>
        <w:rPr>
          <w:rFonts w:cs="David" w:hint="cs"/>
          <w:sz w:val="24"/>
          <w:szCs w:val="26"/>
          <w:rtl/>
          <w:lang w:bidi="he-IL"/>
        </w:rPr>
        <w:t>ויש קושי רב למנות סגנים;</w:t>
      </w:r>
    </w:p>
    <w:p w:rsidR="00EC48E2" w:rsidRDefault="00EC48E2" w:rsidP="00EC48E2">
      <w:pPr>
        <w:pStyle w:val="ruller40"/>
        <w:rPr>
          <w:rFonts w:cs="David"/>
          <w:sz w:val="24"/>
          <w:szCs w:val="26"/>
          <w:rtl/>
          <w:lang w:bidi="he-IL"/>
        </w:rPr>
      </w:pPr>
    </w:p>
    <w:p w:rsidR="00EC48E2" w:rsidRDefault="00EC48E2"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EC48E2" w:rsidRDefault="00EC48E2" w:rsidP="00EC48E2">
      <w:pPr>
        <w:pStyle w:val="ruller40"/>
        <w:rPr>
          <w:rFonts w:cs="David"/>
          <w:sz w:val="24"/>
          <w:szCs w:val="26"/>
          <w:rtl/>
          <w:lang w:bidi="he-IL"/>
        </w:rPr>
      </w:pPr>
      <w:r>
        <w:rPr>
          <w:rFonts w:cs="David" w:hint="cs"/>
          <w:sz w:val="24"/>
          <w:szCs w:val="26"/>
          <w:rtl/>
          <w:lang w:bidi="he-IL"/>
        </w:rPr>
        <w:t>יכול לה</w:t>
      </w:r>
      <w:r w:rsidR="007D396D">
        <w:rPr>
          <w:rFonts w:cs="David" w:hint="cs"/>
          <w:sz w:val="24"/>
          <w:szCs w:val="26"/>
          <w:rtl/>
          <w:lang w:bidi="he-IL"/>
        </w:rPr>
        <w:t xml:space="preserve">יות שהחוק לא התכוון שימנו סגנים. </w:t>
      </w:r>
    </w:p>
    <w:p w:rsidR="007D396D" w:rsidRDefault="007D396D" w:rsidP="00EC48E2">
      <w:pPr>
        <w:pStyle w:val="ruller40"/>
        <w:rPr>
          <w:rFonts w:cs="David"/>
          <w:sz w:val="24"/>
          <w:szCs w:val="26"/>
          <w:rtl/>
          <w:lang w:bidi="he-IL"/>
        </w:rPr>
      </w:pPr>
      <w:r>
        <w:rPr>
          <w:rFonts w:cs="David" w:hint="cs"/>
          <w:sz w:val="24"/>
          <w:szCs w:val="26"/>
          <w:rtl/>
          <w:lang w:bidi="he-IL"/>
        </w:rPr>
        <w:t>המצב הנתון הוא שאין סגנים. ואז נשאלת השאלה, אם כל הסיטואציה חסרת התקדים הזו, האם זה מצב שלא חל</w:t>
      </w:r>
      <w:r w:rsidR="00F51482">
        <w:rPr>
          <w:rFonts w:cs="David" w:hint="cs"/>
          <w:sz w:val="24"/>
          <w:szCs w:val="26"/>
          <w:rtl/>
          <w:lang w:bidi="he-IL"/>
        </w:rPr>
        <w:t xml:space="preserve"> </w:t>
      </w:r>
      <w:r>
        <w:rPr>
          <w:rFonts w:cs="David" w:hint="cs"/>
          <w:sz w:val="24"/>
          <w:szCs w:val="26"/>
          <w:rtl/>
          <w:lang w:bidi="he-IL"/>
        </w:rPr>
        <w:t>עליו סעיף 141 לתקנון?</w:t>
      </w:r>
    </w:p>
    <w:p w:rsidR="007D396D" w:rsidRDefault="007D396D" w:rsidP="00EC48E2">
      <w:pPr>
        <w:pStyle w:val="ruller40"/>
        <w:rPr>
          <w:rFonts w:cs="David"/>
          <w:sz w:val="24"/>
          <w:szCs w:val="26"/>
          <w:rtl/>
          <w:lang w:bidi="he-IL"/>
        </w:rPr>
      </w:pPr>
      <w:r>
        <w:rPr>
          <w:rFonts w:cs="David" w:hint="cs"/>
          <w:sz w:val="24"/>
          <w:szCs w:val="26"/>
          <w:rtl/>
          <w:lang w:bidi="he-IL"/>
        </w:rPr>
        <w:t xml:space="preserve">דהיינו, יש לנו פה מצב לשאלות שנוגעות לדיוני הכנסת שאין עליהן הוראה בתקנון. הרי ההתפטרות פוקעת אחרי 48 שעות, היא הולכת יד ביד עם ההסדר שבחוק היסוד. </w:t>
      </w:r>
    </w:p>
    <w:p w:rsidR="007D396D" w:rsidRDefault="007D396D" w:rsidP="00EC48E2">
      <w:pPr>
        <w:pStyle w:val="ruller40"/>
        <w:rPr>
          <w:rFonts w:cs="David"/>
          <w:sz w:val="24"/>
          <w:szCs w:val="26"/>
          <w:rtl/>
          <w:lang w:bidi="he-IL"/>
        </w:rPr>
      </w:pPr>
      <w:r>
        <w:rPr>
          <w:rFonts w:cs="David" w:hint="cs"/>
          <w:sz w:val="24"/>
          <w:szCs w:val="26"/>
          <w:rtl/>
          <w:lang w:bidi="he-IL"/>
        </w:rPr>
        <w:t xml:space="preserve">ואם ההסדר שבחוק היסוד לא עונה על הסיטואציה הזו, אולי גם הסעיף כולו לא חל פה. ואז אנחנו לגמרי בסעיף 141, והוועדה המסדרת היא זו שצריכה להחליט מה עושים כדי לקיים את הצו שלנו. </w:t>
      </w:r>
    </w:p>
    <w:p w:rsidR="007D396D" w:rsidRDefault="007D396D" w:rsidP="00EC48E2">
      <w:pPr>
        <w:pStyle w:val="ruller40"/>
        <w:rPr>
          <w:rFonts w:cs="David"/>
          <w:sz w:val="24"/>
          <w:szCs w:val="26"/>
          <w:rtl/>
          <w:lang w:bidi="he-IL"/>
        </w:rPr>
      </w:pPr>
    </w:p>
    <w:p w:rsidR="007D396D" w:rsidRPr="00F06513" w:rsidRDefault="007D396D" w:rsidP="007D396D">
      <w:pPr>
        <w:pStyle w:val="ruller40"/>
        <w:rPr>
          <w:rFonts w:cs="David" w:hint="cs"/>
          <w:sz w:val="24"/>
          <w:szCs w:val="26"/>
          <w:rtl/>
          <w:lang w:bidi="he-IL"/>
        </w:rPr>
      </w:pPr>
      <w:r>
        <w:rPr>
          <w:rFonts w:cs="David" w:hint="cs"/>
          <w:sz w:val="24"/>
          <w:szCs w:val="26"/>
          <w:rtl/>
          <w:lang w:bidi="he-IL"/>
        </w:rPr>
        <w:t xml:space="preserve">עו"ד ינון: </w:t>
      </w:r>
    </w:p>
    <w:p w:rsidR="007D396D" w:rsidRDefault="007D396D" w:rsidP="00F51482">
      <w:pPr>
        <w:pStyle w:val="ruller40"/>
        <w:rPr>
          <w:rFonts w:cs="David"/>
          <w:sz w:val="24"/>
          <w:szCs w:val="26"/>
          <w:rtl/>
          <w:lang w:bidi="he-IL"/>
        </w:rPr>
      </w:pPr>
      <w:r>
        <w:rPr>
          <w:rFonts w:cs="David" w:hint="cs"/>
          <w:sz w:val="24"/>
          <w:szCs w:val="26"/>
          <w:rtl/>
          <w:lang w:bidi="he-IL"/>
        </w:rPr>
        <w:lastRenderedPageBreak/>
        <w:t xml:space="preserve">באופן רגיל, התחילה של הכנסת דווקא כן בוחרים סגנים זמניים ליו"ר. לא ניתן כעת להניח הצעות חוק פרטיות על שולחן הכנסת. לכן, הנוהג והפרקטיקה הם שבתחילת הכנסת, גם אם היו"ר הוא הממשיך </w:t>
      </w:r>
      <w:r>
        <w:rPr>
          <w:rFonts w:cs="David"/>
          <w:sz w:val="24"/>
          <w:szCs w:val="26"/>
          <w:rtl/>
          <w:lang w:bidi="he-IL"/>
        </w:rPr>
        <w:t>–</w:t>
      </w:r>
      <w:r>
        <w:rPr>
          <w:rFonts w:cs="David" w:hint="cs"/>
          <w:sz w:val="24"/>
          <w:szCs w:val="26"/>
          <w:rtl/>
          <w:lang w:bidi="he-IL"/>
        </w:rPr>
        <w:t xml:space="preserve"> ממנים לו 2 סגנים זמניים, ל-2 הגושים. </w:t>
      </w:r>
    </w:p>
    <w:p w:rsidR="007D396D" w:rsidRDefault="007D396D" w:rsidP="00EC48E2">
      <w:pPr>
        <w:pStyle w:val="ruller40"/>
        <w:rPr>
          <w:rFonts w:cs="David"/>
          <w:sz w:val="24"/>
          <w:szCs w:val="26"/>
          <w:rtl/>
          <w:lang w:bidi="he-IL"/>
        </w:rPr>
      </w:pPr>
    </w:p>
    <w:p w:rsidR="007D396D" w:rsidRDefault="007D396D"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D396D" w:rsidRDefault="007D396D" w:rsidP="00EC48E2">
      <w:pPr>
        <w:pStyle w:val="ruller40"/>
        <w:rPr>
          <w:rFonts w:cs="David"/>
          <w:sz w:val="24"/>
          <w:szCs w:val="26"/>
          <w:rtl/>
          <w:lang w:bidi="he-IL"/>
        </w:rPr>
      </w:pPr>
      <w:r>
        <w:rPr>
          <w:rFonts w:cs="David" w:hint="cs"/>
          <w:sz w:val="24"/>
          <w:szCs w:val="26"/>
          <w:rtl/>
          <w:lang w:bidi="he-IL"/>
        </w:rPr>
        <w:t xml:space="preserve">כעובדה, לא מונו סגנים. אדוני גם כתב שהוא הציע ליו"ר למנות סגנים והוא סירב. </w:t>
      </w:r>
    </w:p>
    <w:p w:rsidR="007D396D" w:rsidRDefault="007D396D" w:rsidP="00EC48E2">
      <w:pPr>
        <w:pStyle w:val="ruller40"/>
        <w:rPr>
          <w:rFonts w:cs="David"/>
          <w:sz w:val="24"/>
          <w:szCs w:val="26"/>
          <w:rtl/>
          <w:lang w:bidi="he-IL"/>
        </w:rPr>
      </w:pPr>
    </w:p>
    <w:p w:rsidR="007D396D" w:rsidRPr="00F06513" w:rsidRDefault="007D396D" w:rsidP="007D396D">
      <w:pPr>
        <w:pStyle w:val="ruller40"/>
        <w:rPr>
          <w:rFonts w:cs="David" w:hint="cs"/>
          <w:sz w:val="24"/>
          <w:szCs w:val="26"/>
          <w:rtl/>
          <w:lang w:bidi="he-IL"/>
        </w:rPr>
      </w:pPr>
      <w:r>
        <w:rPr>
          <w:rFonts w:cs="David" w:hint="cs"/>
          <w:sz w:val="24"/>
          <w:szCs w:val="26"/>
          <w:rtl/>
          <w:lang w:bidi="he-IL"/>
        </w:rPr>
        <w:t xml:space="preserve">עו"ד ינון: </w:t>
      </w:r>
    </w:p>
    <w:p w:rsidR="007D396D" w:rsidRDefault="007D396D" w:rsidP="00EC48E2">
      <w:pPr>
        <w:pStyle w:val="ruller40"/>
        <w:rPr>
          <w:rFonts w:cs="David"/>
          <w:sz w:val="24"/>
          <w:szCs w:val="26"/>
          <w:rtl/>
          <w:lang w:bidi="he-IL"/>
        </w:rPr>
      </w:pPr>
      <w:r>
        <w:rPr>
          <w:rFonts w:cs="David" w:hint="cs"/>
          <w:sz w:val="24"/>
          <w:szCs w:val="26"/>
          <w:rtl/>
          <w:lang w:bidi="he-IL"/>
        </w:rPr>
        <w:t xml:space="preserve">כדי למנות סגן צריך אישור של מליאת הכנסת, והוא לא מוכן. אני הצעתי לו פתרון אלגנטי. </w:t>
      </w:r>
    </w:p>
    <w:p w:rsidR="007D396D" w:rsidRDefault="007D396D" w:rsidP="00EC48E2">
      <w:pPr>
        <w:pStyle w:val="ruller40"/>
        <w:rPr>
          <w:rFonts w:cs="David"/>
          <w:sz w:val="24"/>
          <w:szCs w:val="26"/>
          <w:rtl/>
          <w:lang w:bidi="he-IL"/>
        </w:rPr>
      </w:pPr>
    </w:p>
    <w:p w:rsidR="007D396D" w:rsidRDefault="007D396D" w:rsidP="00EC48E2">
      <w:pPr>
        <w:pStyle w:val="ruller40"/>
        <w:rPr>
          <w:rFonts w:cs="David"/>
          <w:sz w:val="24"/>
          <w:szCs w:val="26"/>
          <w:rtl/>
          <w:lang w:bidi="he-IL"/>
        </w:rPr>
      </w:pPr>
      <w:r w:rsidRPr="007D396D">
        <w:rPr>
          <w:rFonts w:cs="David"/>
          <w:sz w:val="24"/>
          <w:szCs w:val="26"/>
          <w:rtl/>
          <w:lang w:bidi="he-IL"/>
        </w:rPr>
        <w:t>כבוד השופט נ' הנדל</w:t>
      </w:r>
      <w:r w:rsidRPr="007D396D">
        <w:rPr>
          <w:rFonts w:cs="David" w:hint="cs"/>
          <w:sz w:val="24"/>
          <w:szCs w:val="26"/>
          <w:rtl/>
          <w:lang w:bidi="he-IL"/>
        </w:rPr>
        <w:t xml:space="preserve">: </w:t>
      </w:r>
      <w:r>
        <w:rPr>
          <w:rFonts w:cs="David" w:hint="cs"/>
          <w:sz w:val="24"/>
          <w:szCs w:val="26"/>
          <w:rtl/>
          <w:lang w:bidi="he-IL"/>
        </w:rPr>
        <w:t xml:space="preserve"> בכל מקרה אין סגן. </w:t>
      </w:r>
    </w:p>
    <w:p w:rsidR="007D396D" w:rsidRDefault="007D396D" w:rsidP="00EC48E2">
      <w:pPr>
        <w:pStyle w:val="ruller40"/>
        <w:rPr>
          <w:rFonts w:cs="David"/>
          <w:sz w:val="24"/>
          <w:szCs w:val="26"/>
          <w:rtl/>
          <w:lang w:bidi="he-IL"/>
        </w:rPr>
      </w:pPr>
    </w:p>
    <w:p w:rsidR="007D396D" w:rsidRDefault="007D396D"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D396D" w:rsidRDefault="007D396D" w:rsidP="00F51482">
      <w:pPr>
        <w:pStyle w:val="ruller40"/>
        <w:rPr>
          <w:rFonts w:cs="David"/>
          <w:sz w:val="24"/>
          <w:szCs w:val="26"/>
          <w:rtl/>
          <w:lang w:bidi="he-IL"/>
        </w:rPr>
      </w:pPr>
      <w:r>
        <w:rPr>
          <w:rFonts w:cs="David" w:hint="cs"/>
          <w:sz w:val="24"/>
          <w:szCs w:val="26"/>
          <w:rtl/>
          <w:lang w:bidi="he-IL"/>
        </w:rPr>
        <w:t xml:space="preserve">אין מי שימלא את מקומו, ואדוני אומר, לקחתי על דרך הפרשנות או ההיקש ללכת לוותיק. למרות שהחוק במישרין לא חל על סיטואציה כזו. יש להניח שהחוק לא צפה. יש לקונה. </w:t>
      </w:r>
    </w:p>
    <w:p w:rsidR="007D396D" w:rsidRDefault="007D396D" w:rsidP="00EC48E2">
      <w:pPr>
        <w:pStyle w:val="ruller40"/>
        <w:rPr>
          <w:rFonts w:cs="David"/>
          <w:sz w:val="24"/>
          <w:szCs w:val="26"/>
          <w:rtl/>
          <w:lang w:bidi="he-IL"/>
        </w:rPr>
      </w:pPr>
    </w:p>
    <w:p w:rsidR="007D396D" w:rsidRDefault="007D396D" w:rsidP="00EC48E2">
      <w:pPr>
        <w:pStyle w:val="ruller40"/>
        <w:rPr>
          <w:rFonts w:cs="David"/>
          <w:sz w:val="24"/>
          <w:szCs w:val="26"/>
          <w:rtl/>
          <w:lang w:bidi="he-IL"/>
        </w:rPr>
      </w:pPr>
      <w:r w:rsidRPr="007D396D">
        <w:rPr>
          <w:rFonts w:cs="David"/>
          <w:sz w:val="24"/>
          <w:szCs w:val="26"/>
          <w:rtl/>
          <w:lang w:bidi="he-IL"/>
        </w:rPr>
        <w:t>כבוד השופט י' עמית</w:t>
      </w:r>
      <w:r w:rsidRPr="007D396D">
        <w:rPr>
          <w:rFonts w:cs="David" w:hint="cs"/>
          <w:sz w:val="24"/>
          <w:szCs w:val="26"/>
          <w:rtl/>
          <w:lang w:bidi="he-IL"/>
        </w:rPr>
        <w:t xml:space="preserve">: </w:t>
      </w:r>
      <w:r>
        <w:rPr>
          <w:rFonts w:cs="David" w:hint="cs"/>
          <w:sz w:val="24"/>
          <w:szCs w:val="26"/>
          <w:rtl/>
          <w:lang w:bidi="he-IL"/>
        </w:rPr>
        <w:t>למה מיום שישי? אפילו במצב הדברים הרגי</w:t>
      </w:r>
      <w:r w:rsidR="00F51482">
        <w:rPr>
          <w:rFonts w:cs="David" w:hint="cs"/>
          <w:sz w:val="24"/>
          <w:szCs w:val="26"/>
          <w:rtl/>
          <w:lang w:bidi="he-IL"/>
        </w:rPr>
        <w:t>ל, הכנסת לא יכולה להיות יתומה א</w:t>
      </w:r>
      <w:r>
        <w:rPr>
          <w:rFonts w:cs="David" w:hint="cs"/>
          <w:sz w:val="24"/>
          <w:szCs w:val="26"/>
          <w:rtl/>
          <w:lang w:bidi="he-IL"/>
        </w:rPr>
        <w:t xml:space="preserve">ילו דקה. </w:t>
      </w:r>
    </w:p>
    <w:p w:rsidR="007D396D" w:rsidRDefault="007D396D" w:rsidP="00EC48E2">
      <w:pPr>
        <w:pStyle w:val="ruller40"/>
        <w:rPr>
          <w:rFonts w:cs="David"/>
          <w:sz w:val="24"/>
          <w:szCs w:val="26"/>
          <w:rtl/>
          <w:lang w:bidi="he-IL"/>
        </w:rPr>
      </w:pPr>
    </w:p>
    <w:p w:rsidR="007D396D" w:rsidRPr="00F06513" w:rsidRDefault="007D396D" w:rsidP="007D396D">
      <w:pPr>
        <w:pStyle w:val="ruller40"/>
        <w:rPr>
          <w:rFonts w:cs="David" w:hint="cs"/>
          <w:sz w:val="24"/>
          <w:szCs w:val="26"/>
          <w:rtl/>
          <w:lang w:bidi="he-IL"/>
        </w:rPr>
      </w:pPr>
      <w:r>
        <w:rPr>
          <w:rFonts w:cs="David" w:hint="cs"/>
          <w:sz w:val="24"/>
          <w:szCs w:val="26"/>
          <w:rtl/>
          <w:lang w:bidi="he-IL"/>
        </w:rPr>
        <w:t xml:space="preserve">עו"ד ינון: </w:t>
      </w:r>
    </w:p>
    <w:p w:rsidR="007D396D" w:rsidRDefault="007D396D" w:rsidP="00EC48E2">
      <w:pPr>
        <w:pStyle w:val="ruller40"/>
        <w:rPr>
          <w:rFonts w:cs="David"/>
          <w:sz w:val="24"/>
          <w:szCs w:val="26"/>
          <w:rtl/>
          <w:lang w:bidi="he-IL"/>
        </w:rPr>
      </w:pPr>
      <w:r>
        <w:rPr>
          <w:rFonts w:cs="David" w:hint="cs"/>
          <w:sz w:val="24"/>
          <w:szCs w:val="26"/>
          <w:rtl/>
          <w:lang w:bidi="he-IL"/>
        </w:rPr>
        <w:t xml:space="preserve">לא חשבו על זה שיור כנסת לא ירצה להמשיך. </w:t>
      </w:r>
    </w:p>
    <w:p w:rsidR="007D396D" w:rsidRDefault="007D396D" w:rsidP="00EC48E2">
      <w:pPr>
        <w:pStyle w:val="ruller40"/>
        <w:rPr>
          <w:rFonts w:cs="David"/>
          <w:sz w:val="24"/>
          <w:szCs w:val="26"/>
          <w:rtl/>
          <w:lang w:bidi="he-IL"/>
        </w:rPr>
      </w:pPr>
    </w:p>
    <w:p w:rsidR="007D396D" w:rsidRDefault="007D396D" w:rsidP="00EC48E2">
      <w:pPr>
        <w:pStyle w:val="ruller40"/>
        <w:rPr>
          <w:rFonts w:cs="David"/>
          <w:sz w:val="24"/>
          <w:szCs w:val="26"/>
          <w:rtl/>
          <w:lang w:bidi="he-IL"/>
        </w:rPr>
      </w:pPr>
      <w:r w:rsidRPr="007D396D">
        <w:rPr>
          <w:rFonts w:cs="David"/>
          <w:sz w:val="24"/>
          <w:szCs w:val="26"/>
          <w:rtl/>
          <w:lang w:bidi="he-IL"/>
        </w:rPr>
        <w:t>כבוד השופט י' עמית</w:t>
      </w:r>
      <w:r w:rsidRPr="007D396D">
        <w:rPr>
          <w:rFonts w:cs="David" w:hint="cs"/>
          <w:sz w:val="24"/>
          <w:szCs w:val="26"/>
          <w:rtl/>
          <w:lang w:bidi="he-IL"/>
        </w:rPr>
        <w:t xml:space="preserve">: </w:t>
      </w:r>
      <w:r>
        <w:rPr>
          <w:rFonts w:cs="David" w:hint="cs"/>
          <w:sz w:val="24"/>
          <w:szCs w:val="26"/>
          <w:rtl/>
          <w:lang w:bidi="he-IL"/>
        </w:rPr>
        <w:t xml:space="preserve"> גם אם יש לו 48 לחזור בו, יש מישהו ב-48 שעות. אני חושב שמה שאדוני אומר הוא הגיוני, יש לאקונה; ולכן השאלה, קל וחומר</w:t>
      </w:r>
      <w:r w:rsidR="00F51482">
        <w:rPr>
          <w:rFonts w:cs="David" w:hint="cs"/>
          <w:sz w:val="24"/>
          <w:szCs w:val="26"/>
          <w:rtl/>
          <w:lang w:bidi="he-IL"/>
        </w:rPr>
        <w:t xml:space="preserve"> שבמצב פתולוגי הכנסת לא יכולה ל</w:t>
      </w:r>
      <w:r>
        <w:rPr>
          <w:rFonts w:cs="David" w:hint="cs"/>
          <w:sz w:val="24"/>
          <w:szCs w:val="26"/>
          <w:rtl/>
          <w:lang w:bidi="he-IL"/>
        </w:rPr>
        <w:t>ה</w:t>
      </w:r>
      <w:r w:rsidR="00F51482">
        <w:rPr>
          <w:rFonts w:cs="David" w:hint="cs"/>
          <w:sz w:val="24"/>
          <w:szCs w:val="26"/>
          <w:rtl/>
          <w:lang w:bidi="he-IL"/>
        </w:rPr>
        <w:t>י</w:t>
      </w:r>
      <w:r>
        <w:rPr>
          <w:rFonts w:cs="David" w:hint="cs"/>
          <w:sz w:val="24"/>
          <w:szCs w:val="26"/>
          <w:rtl/>
          <w:lang w:bidi="he-IL"/>
        </w:rPr>
        <w:t xml:space="preserve">ות יתומה 48 שעות. </w:t>
      </w:r>
    </w:p>
    <w:p w:rsidR="007D396D" w:rsidRDefault="007D396D" w:rsidP="00EC48E2">
      <w:pPr>
        <w:pStyle w:val="ruller40"/>
        <w:rPr>
          <w:rFonts w:cs="David"/>
          <w:sz w:val="24"/>
          <w:szCs w:val="26"/>
          <w:rtl/>
          <w:lang w:bidi="he-IL"/>
        </w:rPr>
      </w:pPr>
    </w:p>
    <w:p w:rsidR="007D396D" w:rsidRPr="00F06513" w:rsidRDefault="007D396D" w:rsidP="007D396D">
      <w:pPr>
        <w:pStyle w:val="ruller40"/>
        <w:rPr>
          <w:rFonts w:cs="David" w:hint="cs"/>
          <w:sz w:val="24"/>
          <w:szCs w:val="26"/>
          <w:rtl/>
          <w:lang w:bidi="he-IL"/>
        </w:rPr>
      </w:pPr>
      <w:r>
        <w:rPr>
          <w:rFonts w:cs="David" w:hint="cs"/>
          <w:sz w:val="24"/>
          <w:szCs w:val="26"/>
          <w:rtl/>
          <w:lang w:bidi="he-IL"/>
        </w:rPr>
        <w:t xml:space="preserve">עו"ד ינון: </w:t>
      </w:r>
    </w:p>
    <w:p w:rsidR="007D396D" w:rsidRDefault="007D396D" w:rsidP="00EC48E2">
      <w:pPr>
        <w:pStyle w:val="ruller40"/>
        <w:rPr>
          <w:rFonts w:cs="David"/>
          <w:sz w:val="24"/>
          <w:szCs w:val="26"/>
          <w:rtl/>
          <w:lang w:bidi="he-IL"/>
        </w:rPr>
      </w:pPr>
      <w:r>
        <w:rPr>
          <w:rFonts w:cs="David" w:hint="cs"/>
          <w:sz w:val="24"/>
          <w:szCs w:val="26"/>
          <w:rtl/>
          <w:lang w:bidi="he-IL"/>
        </w:rPr>
        <w:t>יו</w:t>
      </w:r>
      <w:r w:rsidR="00F51482">
        <w:rPr>
          <w:rFonts w:cs="David" w:hint="cs"/>
          <w:sz w:val="24"/>
          <w:szCs w:val="26"/>
          <w:rtl/>
          <w:lang w:bidi="he-IL"/>
        </w:rPr>
        <w:t>"</w:t>
      </w:r>
      <w:r>
        <w:rPr>
          <w:rFonts w:cs="David" w:hint="cs"/>
          <w:sz w:val="24"/>
          <w:szCs w:val="26"/>
          <w:rtl/>
          <w:lang w:bidi="he-IL"/>
        </w:rPr>
        <w:t xml:space="preserve">ר הכנסת המתפטר שאמר שמצפונו לא אפשר לו, אפשר את עבודת הוועדות. </w:t>
      </w:r>
    </w:p>
    <w:p w:rsidR="007D396D" w:rsidRDefault="007D396D" w:rsidP="00EC48E2">
      <w:pPr>
        <w:pStyle w:val="ruller40"/>
        <w:rPr>
          <w:rFonts w:cs="David"/>
          <w:sz w:val="24"/>
          <w:szCs w:val="26"/>
          <w:rtl/>
          <w:lang w:bidi="he-IL"/>
        </w:rPr>
      </w:pPr>
    </w:p>
    <w:p w:rsidR="007D396D" w:rsidRDefault="007D396D" w:rsidP="00EC48E2">
      <w:pPr>
        <w:pStyle w:val="ruller40"/>
        <w:rPr>
          <w:rFonts w:cs="David"/>
          <w:sz w:val="24"/>
          <w:szCs w:val="26"/>
          <w:rtl/>
          <w:lang w:bidi="he-IL"/>
        </w:rPr>
      </w:pPr>
      <w:r w:rsidRPr="007D396D">
        <w:rPr>
          <w:rFonts w:cs="David"/>
          <w:sz w:val="24"/>
          <w:szCs w:val="26"/>
          <w:rtl/>
          <w:lang w:bidi="he-IL"/>
        </w:rPr>
        <w:t>כבוד השופט נ' הנדל</w:t>
      </w:r>
      <w:r w:rsidRPr="007D396D">
        <w:rPr>
          <w:rFonts w:cs="David" w:hint="cs"/>
          <w:sz w:val="24"/>
          <w:szCs w:val="26"/>
          <w:rtl/>
          <w:lang w:bidi="he-IL"/>
        </w:rPr>
        <w:t xml:space="preserve">: </w:t>
      </w:r>
      <w:r>
        <w:rPr>
          <w:rFonts w:cs="David" w:hint="cs"/>
          <w:sz w:val="24"/>
          <w:szCs w:val="26"/>
          <w:rtl/>
          <w:lang w:bidi="he-IL"/>
        </w:rPr>
        <w:t xml:space="preserve">אתה מדבר על ניתוח </w:t>
      </w:r>
      <w:r w:rsidR="00F51482">
        <w:rPr>
          <w:rFonts w:cs="David" w:hint="cs"/>
          <w:sz w:val="24"/>
          <w:szCs w:val="26"/>
          <w:rtl/>
          <w:lang w:bidi="he-IL"/>
        </w:rPr>
        <w:t>כירורג</w:t>
      </w:r>
      <w:r w:rsidR="00F51482">
        <w:rPr>
          <w:rFonts w:cs="David" w:hint="eastAsia"/>
          <w:sz w:val="24"/>
          <w:szCs w:val="26"/>
          <w:rtl/>
          <w:lang w:bidi="he-IL"/>
        </w:rPr>
        <w:t>י</w:t>
      </w:r>
      <w:r>
        <w:rPr>
          <w:rFonts w:cs="David" w:hint="cs"/>
          <w:sz w:val="24"/>
          <w:szCs w:val="26"/>
          <w:rtl/>
          <w:lang w:bidi="he-IL"/>
        </w:rPr>
        <w:t xml:space="preserve"> ואסטרטגיה. אז הפתרון שהוצע על ידי הנשיאה, לגבי השימוש ב-141 שמאפשר פרשנויות שונות. </w:t>
      </w:r>
    </w:p>
    <w:p w:rsidR="007D396D" w:rsidRDefault="007D396D" w:rsidP="00EC48E2">
      <w:pPr>
        <w:pStyle w:val="ruller40"/>
        <w:rPr>
          <w:rFonts w:cs="David"/>
          <w:sz w:val="24"/>
          <w:szCs w:val="26"/>
          <w:rtl/>
          <w:lang w:bidi="he-IL"/>
        </w:rPr>
      </w:pPr>
    </w:p>
    <w:p w:rsidR="007D396D" w:rsidRDefault="007D396D" w:rsidP="003176AF">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D396D" w:rsidRDefault="007D396D" w:rsidP="00EC48E2">
      <w:pPr>
        <w:pStyle w:val="ruller40"/>
        <w:rPr>
          <w:rFonts w:cs="David"/>
          <w:sz w:val="24"/>
          <w:szCs w:val="26"/>
          <w:rtl/>
          <w:lang w:bidi="he-IL"/>
        </w:rPr>
      </w:pPr>
      <w:r>
        <w:rPr>
          <w:rFonts w:cs="David" w:hint="cs"/>
          <w:sz w:val="24"/>
          <w:szCs w:val="26"/>
          <w:rtl/>
          <w:lang w:bidi="he-IL"/>
        </w:rPr>
        <w:t xml:space="preserve"> אדוני מציע 2 יו"ר שיכהנו 48 שעות, עד שיפקע הצו. </w:t>
      </w:r>
    </w:p>
    <w:p w:rsidR="007D396D" w:rsidRPr="00F06513" w:rsidRDefault="007D396D" w:rsidP="007D396D">
      <w:pPr>
        <w:pStyle w:val="ruller40"/>
        <w:rPr>
          <w:rFonts w:cs="David" w:hint="cs"/>
          <w:sz w:val="24"/>
          <w:szCs w:val="26"/>
          <w:rtl/>
          <w:lang w:bidi="he-IL"/>
        </w:rPr>
      </w:pPr>
      <w:r>
        <w:rPr>
          <w:rFonts w:cs="David"/>
          <w:sz w:val="24"/>
          <w:szCs w:val="26"/>
          <w:rtl/>
          <w:lang w:bidi="he-IL"/>
        </w:rPr>
        <w:br w:type="page"/>
      </w:r>
      <w:r>
        <w:rPr>
          <w:rFonts w:cs="David" w:hint="cs"/>
          <w:sz w:val="24"/>
          <w:szCs w:val="26"/>
          <w:rtl/>
          <w:lang w:bidi="he-IL"/>
        </w:rPr>
        <w:lastRenderedPageBreak/>
        <w:t xml:space="preserve">עו"ד ינון: </w:t>
      </w:r>
    </w:p>
    <w:p w:rsidR="007D396D" w:rsidRDefault="007D396D" w:rsidP="00EC48E2">
      <w:pPr>
        <w:pStyle w:val="ruller40"/>
        <w:rPr>
          <w:rFonts w:cs="David"/>
          <w:sz w:val="24"/>
          <w:szCs w:val="26"/>
          <w:rtl/>
          <w:lang w:bidi="he-IL"/>
        </w:rPr>
      </w:pPr>
      <w:r>
        <w:rPr>
          <w:rFonts w:cs="David" w:hint="cs"/>
          <w:sz w:val="24"/>
          <w:szCs w:val="26"/>
          <w:rtl/>
          <w:lang w:bidi="he-IL"/>
        </w:rPr>
        <w:t xml:space="preserve">אני מציע משהו מעט שונה. </w:t>
      </w:r>
    </w:p>
    <w:p w:rsidR="003176AF" w:rsidRDefault="003176AF" w:rsidP="00EC48E2">
      <w:pPr>
        <w:pStyle w:val="ruller40"/>
        <w:rPr>
          <w:rFonts w:cs="David"/>
          <w:sz w:val="24"/>
          <w:szCs w:val="26"/>
          <w:rtl/>
          <w:lang w:bidi="he-IL"/>
        </w:rPr>
      </w:pPr>
      <w:r>
        <w:rPr>
          <w:rFonts w:cs="David" w:hint="cs"/>
          <w:sz w:val="24"/>
          <w:szCs w:val="26"/>
          <w:rtl/>
          <w:lang w:bidi="he-IL"/>
        </w:rPr>
        <w:t>אני מציע שיור הכנסת המכהן, הוא יו</w:t>
      </w:r>
      <w:r w:rsidR="00F51482">
        <w:rPr>
          <w:rFonts w:cs="David" w:hint="cs"/>
          <w:sz w:val="24"/>
          <w:szCs w:val="26"/>
          <w:rtl/>
          <w:lang w:bidi="he-IL"/>
        </w:rPr>
        <w:t>"</w:t>
      </w:r>
      <w:r>
        <w:rPr>
          <w:rFonts w:cs="David" w:hint="cs"/>
          <w:sz w:val="24"/>
          <w:szCs w:val="26"/>
          <w:rtl/>
          <w:lang w:bidi="he-IL"/>
        </w:rPr>
        <w:t xml:space="preserve">ר הכנסת. </w:t>
      </w:r>
    </w:p>
    <w:p w:rsidR="003176AF" w:rsidRDefault="003176AF" w:rsidP="00EC48E2">
      <w:pPr>
        <w:pStyle w:val="ruller40"/>
        <w:rPr>
          <w:rFonts w:cs="David"/>
          <w:sz w:val="24"/>
          <w:szCs w:val="26"/>
          <w:rtl/>
          <w:lang w:bidi="he-IL"/>
        </w:rPr>
      </w:pPr>
      <w:r>
        <w:rPr>
          <w:rFonts w:cs="David" w:hint="cs"/>
          <w:sz w:val="24"/>
          <w:szCs w:val="26"/>
          <w:rtl/>
          <w:lang w:bidi="he-IL"/>
        </w:rPr>
        <w:t xml:space="preserve">בצו בית המשפט, וותיק הח"כ יקבל את הסמכות הבלעדית למקרה הזה. </w:t>
      </w:r>
    </w:p>
    <w:p w:rsidR="003176AF" w:rsidRDefault="003176AF" w:rsidP="00EC48E2">
      <w:pPr>
        <w:pStyle w:val="ruller40"/>
        <w:rPr>
          <w:rFonts w:cs="David"/>
          <w:sz w:val="24"/>
          <w:szCs w:val="26"/>
          <w:rtl/>
          <w:lang w:bidi="he-IL"/>
        </w:rPr>
      </w:pPr>
    </w:p>
    <w:p w:rsidR="003176AF" w:rsidRDefault="003176AF" w:rsidP="00EC48E2">
      <w:pPr>
        <w:pStyle w:val="ruller40"/>
        <w:rPr>
          <w:rFonts w:cs="David"/>
          <w:sz w:val="24"/>
          <w:szCs w:val="26"/>
          <w:rtl/>
          <w:lang w:bidi="he-IL"/>
        </w:rPr>
      </w:pPr>
      <w:r w:rsidRPr="003176AF">
        <w:rPr>
          <w:rFonts w:cs="David" w:hint="cs"/>
          <w:sz w:val="24"/>
          <w:szCs w:val="26"/>
          <w:rtl/>
          <w:lang w:bidi="he-IL"/>
        </w:rPr>
        <w:t xml:space="preserve">כבוד השופט ע' פוגלמן: </w:t>
      </w:r>
      <w:r>
        <w:rPr>
          <w:rFonts w:cs="David" w:hint="cs"/>
          <w:sz w:val="24"/>
          <w:szCs w:val="26"/>
          <w:rtl/>
          <w:lang w:bidi="he-IL"/>
        </w:rPr>
        <w:t xml:space="preserve"> מדוע לא סעיף 141?</w:t>
      </w:r>
    </w:p>
    <w:p w:rsidR="003176AF" w:rsidRDefault="003176AF" w:rsidP="00EC48E2">
      <w:pPr>
        <w:pStyle w:val="ruller40"/>
        <w:rPr>
          <w:rFonts w:cs="David"/>
          <w:sz w:val="24"/>
          <w:szCs w:val="26"/>
          <w:rtl/>
          <w:lang w:bidi="he-IL"/>
        </w:rPr>
      </w:pPr>
    </w:p>
    <w:p w:rsidR="003176AF" w:rsidRPr="00F06513" w:rsidRDefault="003176AF" w:rsidP="003176AF">
      <w:pPr>
        <w:pStyle w:val="ruller40"/>
        <w:rPr>
          <w:rFonts w:cs="David" w:hint="cs"/>
          <w:sz w:val="24"/>
          <w:szCs w:val="26"/>
          <w:rtl/>
          <w:lang w:bidi="he-IL"/>
        </w:rPr>
      </w:pPr>
      <w:r>
        <w:rPr>
          <w:rFonts w:cs="David" w:hint="cs"/>
          <w:sz w:val="24"/>
          <w:szCs w:val="26"/>
          <w:rtl/>
          <w:lang w:bidi="he-IL"/>
        </w:rPr>
        <w:t xml:space="preserve">עו"ד ינון: </w:t>
      </w:r>
    </w:p>
    <w:p w:rsidR="003176AF" w:rsidRDefault="003176AF" w:rsidP="00EC48E2">
      <w:pPr>
        <w:pStyle w:val="ruller40"/>
        <w:rPr>
          <w:rFonts w:cs="David"/>
          <w:sz w:val="24"/>
          <w:szCs w:val="26"/>
          <w:rtl/>
          <w:lang w:bidi="he-IL"/>
        </w:rPr>
      </w:pPr>
      <w:r>
        <w:rPr>
          <w:rFonts w:cs="David" w:hint="cs"/>
          <w:sz w:val="24"/>
          <w:szCs w:val="26"/>
          <w:rtl/>
          <w:lang w:bidi="he-IL"/>
        </w:rPr>
        <w:t xml:space="preserve">סעיף 141 לא נועד, לא במקורו ולא בפרקטיקה לתלות עליו אירוע בסדר גודל כזה. </w:t>
      </w:r>
    </w:p>
    <w:p w:rsidR="003176AF" w:rsidRDefault="003176AF" w:rsidP="00EC48E2">
      <w:pPr>
        <w:pStyle w:val="ruller40"/>
        <w:rPr>
          <w:rFonts w:cs="David"/>
          <w:sz w:val="24"/>
          <w:szCs w:val="26"/>
          <w:rtl/>
          <w:lang w:bidi="he-IL"/>
        </w:rPr>
      </w:pPr>
      <w:r>
        <w:rPr>
          <w:rFonts w:cs="David" w:hint="cs"/>
          <w:sz w:val="24"/>
          <w:szCs w:val="26"/>
          <w:rtl/>
          <w:lang w:bidi="he-IL"/>
        </w:rPr>
        <w:t>מה הסכנה?</w:t>
      </w:r>
    </w:p>
    <w:p w:rsidR="003176AF" w:rsidRDefault="003176AF" w:rsidP="003176AF">
      <w:pPr>
        <w:pStyle w:val="ruller40"/>
        <w:rPr>
          <w:rFonts w:cs="David"/>
          <w:sz w:val="24"/>
          <w:szCs w:val="26"/>
          <w:rtl/>
          <w:lang w:bidi="he-IL"/>
        </w:rPr>
      </w:pPr>
      <w:r>
        <w:rPr>
          <w:rFonts w:cs="David" w:hint="cs"/>
          <w:sz w:val="24"/>
          <w:szCs w:val="26"/>
          <w:rtl/>
          <w:lang w:bidi="he-IL"/>
        </w:rPr>
        <w:t xml:space="preserve">פעמים רבות מבקשים ממני להפעיל את סעיף 141. יש הרבה סיטואציות שדברים לא מוסדרים. אנשים אומרים, לא רק בהקשר הקורונה </w:t>
      </w:r>
      <w:r>
        <w:rPr>
          <w:rFonts w:cs="David"/>
          <w:sz w:val="24"/>
          <w:szCs w:val="26"/>
          <w:rtl/>
          <w:lang w:bidi="he-IL"/>
        </w:rPr>
        <w:t>–</w:t>
      </w:r>
      <w:r>
        <w:rPr>
          <w:rFonts w:cs="David" w:hint="cs"/>
          <w:sz w:val="24"/>
          <w:szCs w:val="26"/>
          <w:rtl/>
          <w:lang w:bidi="he-IL"/>
        </w:rPr>
        <w:t xml:space="preserve"> נעשה ישיבות טלפונים, הצבעה מרחוק, נפעיל את 141. לא כתוב במפורש שאסור לעשות משהו, ודרך המחשבה של חלק מהחכים היא שימוש בו. אנחנו נזהרים משימוש בו. </w:t>
      </w:r>
    </w:p>
    <w:p w:rsidR="003176AF" w:rsidRDefault="003176AF" w:rsidP="003176AF">
      <w:pPr>
        <w:pStyle w:val="ruller40"/>
        <w:rPr>
          <w:rFonts w:cs="David"/>
          <w:sz w:val="24"/>
          <w:szCs w:val="26"/>
          <w:rtl/>
          <w:lang w:bidi="he-IL"/>
        </w:rPr>
      </w:pPr>
    </w:p>
    <w:p w:rsidR="003176AF" w:rsidRDefault="003176AF" w:rsidP="003176AF">
      <w:pPr>
        <w:pStyle w:val="ruller40"/>
        <w:rPr>
          <w:rFonts w:cs="David"/>
          <w:sz w:val="24"/>
          <w:szCs w:val="26"/>
          <w:rtl/>
          <w:lang w:bidi="he-IL"/>
        </w:rPr>
      </w:pPr>
      <w:r w:rsidRPr="003176AF">
        <w:rPr>
          <w:rFonts w:cs="David" w:hint="cs"/>
          <w:sz w:val="24"/>
          <w:szCs w:val="26"/>
          <w:rtl/>
          <w:lang w:bidi="he-IL"/>
        </w:rPr>
        <w:t xml:space="preserve">כבוד השופט ע' פוגלמן: </w:t>
      </w:r>
      <w:r>
        <w:rPr>
          <w:rFonts w:cs="David" w:hint="cs"/>
          <w:sz w:val="24"/>
          <w:szCs w:val="26"/>
          <w:rtl/>
          <w:lang w:bidi="he-IL"/>
        </w:rPr>
        <w:t xml:space="preserve"> אנחנו בסיטואציה שהיא מאוד חריגה שאיש לא צפה, כל עובדי השירות הציבורי יכולים להתחבר למה שאדוני אמר. </w:t>
      </w:r>
    </w:p>
    <w:p w:rsidR="003176AF" w:rsidRDefault="003176AF" w:rsidP="003176AF">
      <w:pPr>
        <w:pStyle w:val="ruller40"/>
        <w:rPr>
          <w:rFonts w:cs="David"/>
          <w:sz w:val="24"/>
          <w:szCs w:val="26"/>
          <w:rtl/>
          <w:lang w:bidi="he-IL"/>
        </w:rPr>
      </w:pPr>
      <w:r>
        <w:rPr>
          <w:rFonts w:cs="David" w:hint="cs"/>
          <w:sz w:val="24"/>
          <w:szCs w:val="26"/>
          <w:rtl/>
          <w:lang w:bidi="he-IL"/>
        </w:rPr>
        <w:t xml:space="preserve">אם בסיטואציה הזו אנחנו עושים שימוש בסעיף 141, כשהבסיס הוא </w:t>
      </w:r>
      <w:r w:rsidR="00F51482">
        <w:rPr>
          <w:rFonts w:cs="David" w:hint="cs"/>
          <w:sz w:val="24"/>
          <w:szCs w:val="26"/>
          <w:rtl/>
          <w:lang w:bidi="he-IL"/>
        </w:rPr>
        <w:t>הלקונה</w:t>
      </w:r>
      <w:r>
        <w:rPr>
          <w:rFonts w:cs="David" w:hint="cs"/>
          <w:sz w:val="24"/>
          <w:szCs w:val="26"/>
          <w:rtl/>
          <w:lang w:bidi="he-IL"/>
        </w:rPr>
        <w:t xml:space="preserve"> שנוצרת. </w:t>
      </w:r>
    </w:p>
    <w:p w:rsidR="003176AF" w:rsidRDefault="003176AF" w:rsidP="003176AF">
      <w:pPr>
        <w:pStyle w:val="ruller40"/>
        <w:rPr>
          <w:rFonts w:cs="David"/>
          <w:sz w:val="24"/>
          <w:szCs w:val="26"/>
          <w:rtl/>
          <w:lang w:bidi="he-IL"/>
        </w:rPr>
      </w:pPr>
    </w:p>
    <w:p w:rsidR="003176AF" w:rsidRPr="00F06513" w:rsidRDefault="003176AF" w:rsidP="003176AF">
      <w:pPr>
        <w:pStyle w:val="ruller40"/>
        <w:rPr>
          <w:rFonts w:cs="David" w:hint="cs"/>
          <w:sz w:val="24"/>
          <w:szCs w:val="26"/>
          <w:rtl/>
          <w:lang w:bidi="he-IL"/>
        </w:rPr>
      </w:pPr>
      <w:r>
        <w:rPr>
          <w:rFonts w:cs="David" w:hint="cs"/>
          <w:sz w:val="24"/>
          <w:szCs w:val="26"/>
          <w:rtl/>
          <w:lang w:bidi="he-IL"/>
        </w:rPr>
        <w:t xml:space="preserve">עו"ד ינון: </w:t>
      </w:r>
    </w:p>
    <w:p w:rsidR="003176AF" w:rsidRDefault="003176AF" w:rsidP="003176AF">
      <w:pPr>
        <w:pStyle w:val="ruller40"/>
        <w:rPr>
          <w:rFonts w:cs="David"/>
          <w:sz w:val="24"/>
          <w:szCs w:val="26"/>
          <w:rtl/>
          <w:lang w:bidi="he-IL"/>
        </w:rPr>
      </w:pPr>
      <w:r>
        <w:rPr>
          <w:rFonts w:cs="David" w:hint="cs"/>
          <w:sz w:val="24"/>
          <w:szCs w:val="26"/>
          <w:rtl/>
          <w:lang w:bidi="he-IL"/>
        </w:rPr>
        <w:t xml:space="preserve">אין באמת </w:t>
      </w:r>
      <w:r w:rsidR="00F51482">
        <w:rPr>
          <w:rFonts w:cs="David" w:hint="cs"/>
          <w:sz w:val="24"/>
          <w:szCs w:val="26"/>
          <w:rtl/>
          <w:lang w:bidi="he-IL"/>
        </w:rPr>
        <w:t>לאקונה</w:t>
      </w:r>
      <w:r>
        <w:rPr>
          <w:rFonts w:cs="David" w:hint="cs"/>
          <w:sz w:val="24"/>
          <w:szCs w:val="26"/>
          <w:rtl/>
          <w:lang w:bidi="he-IL"/>
        </w:rPr>
        <w:t xml:space="preserve">. </w:t>
      </w:r>
    </w:p>
    <w:p w:rsidR="003176AF" w:rsidRDefault="003176AF" w:rsidP="003176AF">
      <w:pPr>
        <w:pStyle w:val="ruller40"/>
        <w:rPr>
          <w:rFonts w:cs="David"/>
          <w:sz w:val="24"/>
          <w:szCs w:val="26"/>
          <w:rtl/>
          <w:lang w:bidi="he-IL"/>
        </w:rPr>
      </w:pPr>
    </w:p>
    <w:p w:rsidR="003176AF" w:rsidRDefault="003176AF" w:rsidP="003176AF">
      <w:pPr>
        <w:pStyle w:val="ruller40"/>
        <w:rPr>
          <w:rFonts w:cs="David"/>
          <w:sz w:val="24"/>
          <w:szCs w:val="26"/>
          <w:rtl/>
          <w:lang w:bidi="he-IL"/>
        </w:rPr>
      </w:pPr>
      <w:r w:rsidRPr="003176AF">
        <w:rPr>
          <w:rFonts w:cs="David" w:hint="cs"/>
          <w:sz w:val="24"/>
          <w:szCs w:val="26"/>
          <w:rtl/>
          <w:lang w:bidi="he-IL"/>
        </w:rPr>
        <w:t xml:space="preserve">כבוד השופט ע' פוגלמן: </w:t>
      </w:r>
      <w:r>
        <w:rPr>
          <w:rFonts w:cs="David" w:hint="cs"/>
          <w:sz w:val="24"/>
          <w:szCs w:val="26"/>
          <w:rtl/>
          <w:lang w:bidi="he-IL"/>
        </w:rPr>
        <w:t xml:space="preserve"> מדוע? </w:t>
      </w:r>
    </w:p>
    <w:p w:rsidR="003176AF" w:rsidRDefault="003176AF" w:rsidP="003176AF">
      <w:pPr>
        <w:pStyle w:val="ruller40"/>
        <w:rPr>
          <w:rFonts w:cs="David"/>
          <w:sz w:val="24"/>
          <w:szCs w:val="26"/>
          <w:rtl/>
          <w:lang w:bidi="he-IL"/>
        </w:rPr>
      </w:pPr>
    </w:p>
    <w:p w:rsidR="003176AF" w:rsidRPr="00F06513" w:rsidRDefault="003176AF" w:rsidP="003176AF">
      <w:pPr>
        <w:pStyle w:val="ruller40"/>
        <w:rPr>
          <w:rFonts w:cs="David" w:hint="cs"/>
          <w:sz w:val="24"/>
          <w:szCs w:val="26"/>
          <w:rtl/>
          <w:lang w:bidi="he-IL"/>
        </w:rPr>
      </w:pPr>
      <w:r>
        <w:rPr>
          <w:rFonts w:cs="David" w:hint="cs"/>
          <w:sz w:val="24"/>
          <w:szCs w:val="26"/>
          <w:rtl/>
          <w:lang w:bidi="he-IL"/>
        </w:rPr>
        <w:t xml:space="preserve">עו"ד ינון: </w:t>
      </w:r>
    </w:p>
    <w:p w:rsidR="003176AF" w:rsidRDefault="003176AF" w:rsidP="003176AF">
      <w:pPr>
        <w:pStyle w:val="ruller40"/>
        <w:rPr>
          <w:rFonts w:cs="David"/>
          <w:sz w:val="24"/>
          <w:szCs w:val="26"/>
          <w:rtl/>
          <w:lang w:bidi="he-IL"/>
        </w:rPr>
      </w:pPr>
      <w:r>
        <w:rPr>
          <w:rFonts w:cs="David" w:hint="cs"/>
          <w:sz w:val="24"/>
          <w:szCs w:val="26"/>
          <w:rtl/>
          <w:lang w:bidi="he-IL"/>
        </w:rPr>
        <w:t xml:space="preserve">היא לא מפגם בתקנון, אלא מהתנהלות יו"ר הכנסת. </w:t>
      </w:r>
    </w:p>
    <w:p w:rsidR="00004541" w:rsidRDefault="00004541" w:rsidP="003176AF">
      <w:pPr>
        <w:pStyle w:val="ruller40"/>
        <w:rPr>
          <w:rFonts w:cs="David"/>
          <w:sz w:val="24"/>
          <w:szCs w:val="26"/>
          <w:rtl/>
          <w:lang w:bidi="he-IL"/>
        </w:rPr>
      </w:pPr>
    </w:p>
    <w:p w:rsidR="00004541" w:rsidRDefault="00004541" w:rsidP="003176AF">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אותה מתכונת שניתנת להפעלה, ניתנת ביום שישי, אחרי שההתפטרות תיכנס לתוקף. </w:t>
      </w:r>
    </w:p>
    <w:p w:rsidR="00004541" w:rsidRDefault="00004541" w:rsidP="003176AF">
      <w:pPr>
        <w:pStyle w:val="ruller40"/>
        <w:rPr>
          <w:rFonts w:cs="David"/>
          <w:sz w:val="24"/>
          <w:szCs w:val="26"/>
          <w:rtl/>
          <w:lang w:bidi="he-IL"/>
        </w:rPr>
      </w:pPr>
      <w:r>
        <w:rPr>
          <w:rFonts w:cs="David" w:hint="cs"/>
          <w:sz w:val="24"/>
          <w:szCs w:val="26"/>
          <w:rtl/>
          <w:lang w:bidi="he-IL"/>
        </w:rPr>
        <w:t xml:space="preserve">רק הוועדה המסדרת  צריכה להיכנס, וביום ראשון יהיה הדיון. </w:t>
      </w:r>
    </w:p>
    <w:p w:rsidR="00004541" w:rsidRDefault="00004541" w:rsidP="003176AF">
      <w:pPr>
        <w:pStyle w:val="ruller40"/>
        <w:rPr>
          <w:rFonts w:cs="David"/>
          <w:sz w:val="24"/>
          <w:szCs w:val="26"/>
          <w:rtl/>
          <w:lang w:bidi="he-IL"/>
        </w:rPr>
      </w:pPr>
    </w:p>
    <w:p w:rsidR="00004541" w:rsidRDefault="00004541" w:rsidP="003176AF">
      <w:pPr>
        <w:pStyle w:val="ruller40"/>
        <w:rPr>
          <w:rFonts w:cs="David"/>
          <w:sz w:val="24"/>
          <w:szCs w:val="26"/>
          <w:rtl/>
          <w:lang w:bidi="he-IL"/>
        </w:rPr>
      </w:pPr>
      <w:r w:rsidRPr="00004541">
        <w:rPr>
          <w:rFonts w:cs="David"/>
          <w:sz w:val="24"/>
          <w:szCs w:val="26"/>
          <w:rtl/>
          <w:lang w:bidi="he-IL"/>
        </w:rPr>
        <w:t>כבוד השופט י' עמית</w:t>
      </w:r>
      <w:r w:rsidRPr="00004541">
        <w:rPr>
          <w:rFonts w:cs="David" w:hint="cs"/>
          <w:sz w:val="24"/>
          <w:szCs w:val="26"/>
          <w:rtl/>
          <w:lang w:bidi="he-IL"/>
        </w:rPr>
        <w:t xml:space="preserve">: </w:t>
      </w:r>
      <w:r>
        <w:rPr>
          <w:rFonts w:cs="David" w:hint="cs"/>
          <w:sz w:val="24"/>
          <w:szCs w:val="26"/>
          <w:rtl/>
          <w:lang w:bidi="he-IL"/>
        </w:rPr>
        <w:t xml:space="preserve"> ואם הם רוצים ביום חמישי?</w:t>
      </w:r>
    </w:p>
    <w:p w:rsidR="00004541" w:rsidRDefault="00004541" w:rsidP="003176AF">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3176AF">
      <w:pPr>
        <w:pStyle w:val="ruller40"/>
        <w:rPr>
          <w:rFonts w:cs="David"/>
          <w:sz w:val="24"/>
          <w:szCs w:val="26"/>
          <w:rtl/>
          <w:lang w:bidi="he-IL"/>
        </w:rPr>
      </w:pPr>
      <w:r>
        <w:rPr>
          <w:rFonts w:cs="David" w:hint="cs"/>
          <w:sz w:val="24"/>
          <w:szCs w:val="26"/>
          <w:rtl/>
          <w:lang w:bidi="he-IL"/>
        </w:rPr>
        <w:t xml:space="preserve">אני לא עומד על זה שזה יהיה ביום חמישי. מבחינתי, שיהיה ביום ראשון. </w:t>
      </w:r>
    </w:p>
    <w:p w:rsidR="00004541" w:rsidRDefault="00004541" w:rsidP="003176AF">
      <w:pPr>
        <w:pStyle w:val="ruller40"/>
        <w:rPr>
          <w:rFonts w:cs="David"/>
          <w:sz w:val="24"/>
          <w:szCs w:val="26"/>
          <w:rtl/>
          <w:lang w:bidi="he-IL"/>
        </w:rPr>
      </w:pPr>
    </w:p>
    <w:p w:rsidR="00004541" w:rsidRDefault="00004541" w:rsidP="003176AF">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יו"ר מכהן, ביום ו' כבר לא מכהן. </w:t>
      </w:r>
    </w:p>
    <w:p w:rsidR="00004541" w:rsidRDefault="00004541" w:rsidP="003176AF">
      <w:pPr>
        <w:pStyle w:val="ruller40"/>
        <w:rPr>
          <w:rFonts w:cs="David"/>
          <w:sz w:val="24"/>
          <w:szCs w:val="26"/>
          <w:rtl/>
          <w:lang w:bidi="he-IL"/>
        </w:rPr>
      </w:pPr>
    </w:p>
    <w:p w:rsidR="00004541" w:rsidRDefault="00004541" w:rsidP="003176AF">
      <w:pPr>
        <w:pStyle w:val="ruller40"/>
        <w:rPr>
          <w:rFonts w:cs="David"/>
          <w:sz w:val="24"/>
          <w:szCs w:val="26"/>
          <w:rtl/>
          <w:lang w:bidi="he-IL"/>
        </w:rPr>
      </w:pPr>
      <w:r w:rsidRPr="00004541">
        <w:rPr>
          <w:rFonts w:cs="David"/>
          <w:sz w:val="24"/>
          <w:szCs w:val="26"/>
          <w:rtl/>
          <w:lang w:bidi="he-IL"/>
        </w:rPr>
        <w:lastRenderedPageBreak/>
        <w:t>כבוד השופט י' עמית</w:t>
      </w:r>
      <w:r w:rsidRPr="00004541">
        <w:rPr>
          <w:rFonts w:cs="David" w:hint="cs"/>
          <w:sz w:val="24"/>
          <w:szCs w:val="26"/>
          <w:rtl/>
          <w:lang w:bidi="he-IL"/>
        </w:rPr>
        <w:t xml:space="preserve">: </w:t>
      </w:r>
      <w:r>
        <w:rPr>
          <w:rFonts w:cs="David" w:hint="cs"/>
          <w:sz w:val="24"/>
          <w:szCs w:val="26"/>
          <w:rtl/>
          <w:lang w:bidi="he-IL"/>
        </w:rPr>
        <w:t xml:space="preserve"> אדוני אומר שביום ה' ניתן להטיל על וותיק החכים. </w:t>
      </w:r>
    </w:p>
    <w:p w:rsidR="00004541" w:rsidRDefault="00004541" w:rsidP="003176AF">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אדוני מבקש מאתנו צו מכוח הסמכות הכללית, על פי חוק היסוד, והצו יאמר שהיות ויו</w:t>
      </w:r>
      <w:r w:rsidR="00F51482">
        <w:rPr>
          <w:rFonts w:cs="David" w:hint="cs"/>
          <w:sz w:val="24"/>
          <w:szCs w:val="26"/>
          <w:rtl/>
          <w:lang w:bidi="he-IL"/>
        </w:rPr>
        <w:t>"</w:t>
      </w:r>
      <w:r>
        <w:rPr>
          <w:rFonts w:cs="David" w:hint="cs"/>
          <w:sz w:val="24"/>
          <w:szCs w:val="26"/>
          <w:rtl/>
          <w:lang w:bidi="he-IL"/>
        </w:rPr>
        <w:t xml:space="preserve">ר הכנסת לא קיים את הצו, והצו הזה טעון ביצוע, הסמכות לכנס את המליאה ולשים על סדר יומה את ההצבעה למיוני יו"ר קבוע לכנס תוקנה לוותיק החכים לצורך העניין הזה, ואת זה אדוני אמר </w:t>
      </w:r>
      <w:r>
        <w:rPr>
          <w:rFonts w:cs="David"/>
          <w:sz w:val="24"/>
          <w:szCs w:val="26"/>
          <w:rtl/>
          <w:lang w:bidi="he-IL"/>
        </w:rPr>
        <w:t>–</w:t>
      </w:r>
      <w:r>
        <w:rPr>
          <w:rFonts w:cs="David" w:hint="cs"/>
          <w:sz w:val="24"/>
          <w:szCs w:val="26"/>
          <w:rtl/>
          <w:lang w:bidi="he-IL"/>
        </w:rPr>
        <w:t xml:space="preserve"> ח"כ פרץ שהוא הוותיק </w:t>
      </w:r>
      <w:r>
        <w:rPr>
          <w:rFonts w:cs="David"/>
          <w:sz w:val="24"/>
          <w:szCs w:val="26"/>
          <w:rtl/>
          <w:lang w:bidi="he-IL"/>
        </w:rPr>
        <w:t>–</w:t>
      </w:r>
      <w:r>
        <w:rPr>
          <w:rFonts w:cs="David" w:hint="cs"/>
          <w:sz w:val="24"/>
          <w:szCs w:val="26"/>
          <w:rtl/>
          <w:lang w:bidi="he-IL"/>
        </w:rPr>
        <w:t xml:space="preserve"> יכול לעשות מחר כדי שהצו יקוים. זו ההצעה של אדוני.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אני רוצה לדייק. ואתם צריכים להבין את המקום שאני נמצא. </w:t>
      </w:r>
    </w:p>
    <w:p w:rsidR="00004541" w:rsidRDefault="00004541" w:rsidP="00004541">
      <w:pPr>
        <w:pStyle w:val="ruller40"/>
        <w:rPr>
          <w:rFonts w:cs="David"/>
          <w:sz w:val="24"/>
          <w:szCs w:val="26"/>
          <w:rtl/>
          <w:lang w:bidi="he-IL"/>
        </w:rPr>
      </w:pPr>
      <w:r>
        <w:rPr>
          <w:rFonts w:cs="David" w:hint="cs"/>
          <w:sz w:val="24"/>
          <w:szCs w:val="26"/>
          <w:rtl/>
          <w:lang w:bidi="he-IL"/>
        </w:rPr>
        <w:t xml:space="preserve">לא הייתי מציע את זה כבקשה שלי. כבודכם שאלו איזה מתווה; אני לא מבקש לעשות דברים.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אדוני אומר שזה מתווה אפשרי לפי מיטב שיקול דעתו המשפטי, מתווה שאדוני חושב שמבחינה משפטית הוא אפשרי.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זה ייצר פגיעה מינימאלית. </w:t>
      </w:r>
    </w:p>
    <w:p w:rsidR="00004541" w:rsidRDefault="00004541" w:rsidP="00004541">
      <w:pPr>
        <w:pStyle w:val="ruller40"/>
        <w:rPr>
          <w:rFonts w:cs="David"/>
          <w:sz w:val="24"/>
          <w:szCs w:val="26"/>
          <w:rtl/>
          <w:lang w:bidi="he-IL"/>
        </w:rPr>
      </w:pPr>
      <w:r>
        <w:rPr>
          <w:rFonts w:cs="David" w:hint="cs"/>
          <w:sz w:val="24"/>
          <w:szCs w:val="26"/>
          <w:rtl/>
          <w:lang w:bidi="he-IL"/>
        </w:rPr>
        <w:t xml:space="preserve">יש עוד עניין: בתיקון 216 הוחלט שכאשר יש יו"ר מחליף, הוא לא מחליף אלא בפועל. היו"ר המחליף הוא לא וותיק החכים.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את הביטוי אפשר לשייך גם לפי דין הרציפות. הוא בוודאי לא יו"ר קבוע. </w:t>
      </w:r>
    </w:p>
    <w:p w:rsidR="00004541" w:rsidRDefault="00004541" w:rsidP="00004541">
      <w:pPr>
        <w:pStyle w:val="ruller40"/>
        <w:rPr>
          <w:rFonts w:cs="David"/>
          <w:sz w:val="24"/>
          <w:szCs w:val="26"/>
          <w:rtl/>
          <w:lang w:bidi="he-IL"/>
        </w:rPr>
      </w:pPr>
      <w:r>
        <w:rPr>
          <w:rFonts w:cs="David" w:hint="cs"/>
          <w:sz w:val="24"/>
          <w:szCs w:val="26"/>
          <w:rtl/>
          <w:lang w:bidi="he-IL"/>
        </w:rPr>
        <w:t xml:space="preserve">אדוני גם קרא לו זמני. הוא בוודאי לא יו"ר קבוע.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אבל לעניין ה-48 שעות, הוא יו"ר הכנסת.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sz w:val="24"/>
          <w:szCs w:val="26"/>
          <w:rtl/>
          <w:lang w:bidi="he-IL"/>
        </w:rPr>
        <w:t>כבוד השופט נ' הנדל</w:t>
      </w:r>
      <w:r w:rsidRPr="00004541">
        <w:rPr>
          <w:rFonts w:cs="David" w:hint="cs"/>
          <w:sz w:val="24"/>
          <w:szCs w:val="26"/>
          <w:rtl/>
          <w:lang w:bidi="he-IL"/>
        </w:rPr>
        <w:t xml:space="preserve">: </w:t>
      </w:r>
      <w:r>
        <w:rPr>
          <w:rFonts w:cs="David" w:hint="cs"/>
          <w:sz w:val="24"/>
          <w:szCs w:val="26"/>
          <w:rtl/>
          <w:lang w:bidi="he-IL"/>
        </w:rPr>
        <w:t xml:space="preserve">הוא יו"ר הכנסת מכוח כלל הרציפות.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הוא לא באמת יו"ר במובן הרגיל.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זאת אומרת, המתווה של אדוני יושב עם הסעד שנתבקש בעתירה.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באופן מסוים, כן. </w:t>
      </w:r>
    </w:p>
    <w:p w:rsidR="00004541" w:rsidRDefault="00004541" w:rsidP="00004541">
      <w:pPr>
        <w:pStyle w:val="ruller40"/>
        <w:rPr>
          <w:rFonts w:cs="David"/>
          <w:sz w:val="24"/>
          <w:szCs w:val="26"/>
          <w:rtl/>
          <w:lang w:bidi="he-IL"/>
        </w:rPr>
      </w:pPr>
      <w:r>
        <w:rPr>
          <w:rFonts w:cs="David" w:hint="cs"/>
          <w:sz w:val="24"/>
          <w:szCs w:val="26"/>
          <w:rtl/>
          <w:lang w:bidi="he-IL"/>
        </w:rPr>
        <w:lastRenderedPageBreak/>
        <w:t xml:space="preserve">שוב, אני לא חושב שצריך להפקיע את כל סמכויותיו ולקבוע שה-48 שעות לא רלוונטיות.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אם מעבירים את זה ליום שישי </w:t>
      </w:r>
      <w:r>
        <w:rPr>
          <w:rFonts w:cs="David"/>
          <w:sz w:val="24"/>
          <w:szCs w:val="26"/>
          <w:rtl/>
          <w:lang w:bidi="he-IL"/>
        </w:rPr>
        <w:t>–</w:t>
      </w:r>
      <w:r>
        <w:rPr>
          <w:rFonts w:cs="David" w:hint="cs"/>
          <w:sz w:val="24"/>
          <w:szCs w:val="26"/>
          <w:rtl/>
          <w:lang w:bidi="he-IL"/>
        </w:rPr>
        <w:t xml:space="preserve"> הבעיה הזו יורדת.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אלא אם כן היו"ר חוזר בו.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ואז יש את נושא הביזיון. יש לנו בקשה להאריך את המועד; והבעיה שה-48 שעות מסתיימות ביום שישי.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אגב דיון בסעיף 141, אפנה לסעיף 142, שהוא יכול היה להיות הסעיף. </w:t>
      </w:r>
    </w:p>
    <w:p w:rsidR="00004541" w:rsidRDefault="00004541" w:rsidP="00004541">
      <w:pPr>
        <w:pStyle w:val="ruller40"/>
        <w:rPr>
          <w:rFonts w:cs="David"/>
          <w:sz w:val="24"/>
          <w:szCs w:val="26"/>
          <w:rtl/>
          <w:lang w:bidi="he-IL"/>
        </w:rPr>
      </w:pPr>
      <w:r>
        <w:rPr>
          <w:rFonts w:cs="David" w:hint="cs"/>
          <w:sz w:val="24"/>
          <w:szCs w:val="26"/>
          <w:rtl/>
          <w:lang w:bidi="he-IL"/>
        </w:rPr>
        <w:t xml:space="preserve">מצטט את סעיף 142. אם כבר, סעיף 142 יכול היה להגיע לסיטואציה, אך אין סיכוי שיהיה פה פה אחד. לכן אני מציע לא לייצר תקדימים אלא ללכת למשהו חריג ביותר, ויוצא דופן, אלא אם רוצים לחכות ליום שישי שאז דרך המלך  - ייכנס וותיק החכים לתפקידו כיו"ר הכנסת בפועל.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 יכול להיות שיהיה מי שיערער על חוו"ד של אדוני, ואנחנו צופים עתירות נוספות. </w:t>
      </w:r>
    </w:p>
    <w:p w:rsidR="00004541" w:rsidRDefault="00004541" w:rsidP="00004541">
      <w:pPr>
        <w:pStyle w:val="ruller40"/>
        <w:rPr>
          <w:rFonts w:cs="David"/>
          <w:sz w:val="24"/>
          <w:szCs w:val="26"/>
          <w:rtl/>
          <w:lang w:bidi="he-IL"/>
        </w:rPr>
      </w:pPr>
      <w:r>
        <w:rPr>
          <w:rFonts w:cs="David" w:hint="cs"/>
          <w:sz w:val="24"/>
          <w:szCs w:val="26"/>
          <w:rtl/>
          <w:lang w:bidi="he-IL"/>
        </w:rPr>
        <w:t xml:space="preserve">אפשר לעשות שילוב, אני אגיש בקשה, אתם תחליטו שוותיק חברי הכנסת יכנס ביום שישי.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עם הצהרה שלו שיעשה זאת. </w:t>
      </w:r>
    </w:p>
    <w:p w:rsidR="00004541" w:rsidRDefault="00004541" w:rsidP="00004541">
      <w:pPr>
        <w:pStyle w:val="ruller40"/>
        <w:rPr>
          <w:rFonts w:cs="David"/>
          <w:sz w:val="24"/>
          <w:szCs w:val="26"/>
          <w:rtl/>
          <w:lang w:bidi="he-IL"/>
        </w:rPr>
      </w:pPr>
    </w:p>
    <w:p w:rsidR="00004541" w:rsidRPr="00F06513" w:rsidRDefault="00004541" w:rsidP="00004541">
      <w:pPr>
        <w:pStyle w:val="ruller40"/>
        <w:rPr>
          <w:rFonts w:cs="David" w:hint="cs"/>
          <w:sz w:val="24"/>
          <w:szCs w:val="26"/>
          <w:rtl/>
          <w:lang w:bidi="he-IL"/>
        </w:rPr>
      </w:pPr>
      <w:r>
        <w:rPr>
          <w:rFonts w:cs="David" w:hint="cs"/>
          <w:sz w:val="24"/>
          <w:szCs w:val="26"/>
          <w:rtl/>
          <w:lang w:bidi="he-IL"/>
        </w:rPr>
        <w:t xml:space="preserve">עו"ד ינון: </w:t>
      </w:r>
    </w:p>
    <w:p w:rsidR="00004541" w:rsidRDefault="00004541" w:rsidP="00004541">
      <w:pPr>
        <w:pStyle w:val="ruller40"/>
        <w:rPr>
          <w:rFonts w:cs="David"/>
          <w:sz w:val="24"/>
          <w:szCs w:val="26"/>
          <w:rtl/>
          <w:lang w:bidi="he-IL"/>
        </w:rPr>
      </w:pPr>
      <w:r>
        <w:rPr>
          <w:rFonts w:cs="David" w:hint="cs"/>
          <w:sz w:val="24"/>
          <w:szCs w:val="26"/>
          <w:rtl/>
          <w:lang w:bidi="he-IL"/>
        </w:rPr>
        <w:t xml:space="preserve">כן, הוא דיבר איתי.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hint="cs"/>
          <w:sz w:val="26"/>
          <w:szCs w:val="26"/>
          <w:rtl/>
          <w:lang w:bidi="he-IL"/>
        </w:rPr>
        <w:t>כבוד המשנה לנשיאה ח' מלצר:</w:t>
      </w:r>
      <w:r>
        <w:rPr>
          <w:rFonts w:cs="David" w:hint="cs"/>
          <w:sz w:val="24"/>
          <w:szCs w:val="26"/>
          <w:rtl/>
          <w:lang w:bidi="he-IL"/>
        </w:rPr>
        <w:t xml:space="preserve"> דיבר זה טוב ויפה, הוא צריך לחתום על זה.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Pr>
          <w:rFonts w:cs="David" w:hint="cs"/>
          <w:sz w:val="24"/>
          <w:szCs w:val="26"/>
          <w:rtl/>
          <w:lang w:bidi="he-IL"/>
        </w:rPr>
        <w:t xml:space="preserve">עו"ד בן-אור: </w:t>
      </w:r>
    </w:p>
    <w:p w:rsidR="00004541" w:rsidRDefault="00004541" w:rsidP="00004541">
      <w:pPr>
        <w:pStyle w:val="ruller40"/>
        <w:rPr>
          <w:rFonts w:cs="David"/>
          <w:sz w:val="24"/>
          <w:szCs w:val="26"/>
          <w:rtl/>
          <w:lang w:bidi="he-IL"/>
        </w:rPr>
      </w:pPr>
      <w:r>
        <w:rPr>
          <w:rFonts w:cs="David" w:hint="cs"/>
          <w:sz w:val="24"/>
          <w:szCs w:val="26"/>
          <w:rtl/>
          <w:lang w:bidi="he-IL"/>
        </w:rPr>
        <w:t xml:space="preserve">אקצר, גם התגובות היו קצרות. </w:t>
      </w:r>
    </w:p>
    <w:p w:rsidR="00004541" w:rsidRDefault="00004541" w:rsidP="00004541">
      <w:pPr>
        <w:pStyle w:val="ruller40"/>
        <w:rPr>
          <w:rFonts w:cs="David"/>
          <w:sz w:val="24"/>
          <w:szCs w:val="26"/>
          <w:rtl/>
          <w:lang w:bidi="he-IL"/>
        </w:rPr>
      </w:pPr>
      <w:r>
        <w:rPr>
          <w:rFonts w:cs="David" w:hint="cs"/>
          <w:sz w:val="24"/>
          <w:szCs w:val="26"/>
          <w:rtl/>
          <w:lang w:bidi="he-IL"/>
        </w:rPr>
        <w:t xml:space="preserve">לגבי החשיבות של קיום פסק הדין, לכך התייחס היועמ"ש.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 לא השכלתם בתגובה; כל מה שאמרתם זה שצריך לקיים את המובן מאליו, למרות שבימים אלה שום דבר לא מובן מאליו. </w:t>
      </w:r>
    </w:p>
    <w:p w:rsidR="00004541" w:rsidRDefault="00004541" w:rsidP="00004541">
      <w:pPr>
        <w:pStyle w:val="ruller40"/>
        <w:rPr>
          <w:rFonts w:cs="David"/>
          <w:sz w:val="24"/>
          <w:szCs w:val="26"/>
          <w:rtl/>
          <w:lang w:bidi="he-IL"/>
        </w:rPr>
      </w:pPr>
      <w:r>
        <w:rPr>
          <w:rFonts w:cs="David" w:hint="cs"/>
          <w:sz w:val="24"/>
          <w:szCs w:val="26"/>
          <w:rtl/>
          <w:lang w:bidi="he-IL"/>
        </w:rPr>
        <w:t xml:space="preserve">אדוני התבקש להגיב </w:t>
      </w:r>
      <w:r w:rsidR="00F51482">
        <w:rPr>
          <w:rFonts w:cs="David" w:hint="cs"/>
          <w:sz w:val="24"/>
          <w:szCs w:val="26"/>
          <w:rtl/>
          <w:lang w:bidi="he-IL"/>
        </w:rPr>
        <w:t>להליכים ולבקשות, ועל זה לא אמרת</w:t>
      </w:r>
      <w:r>
        <w:rPr>
          <w:rFonts w:cs="David" w:hint="cs"/>
          <w:sz w:val="24"/>
          <w:szCs w:val="26"/>
          <w:rtl/>
          <w:lang w:bidi="he-IL"/>
        </w:rPr>
        <w:t>ם</w:t>
      </w:r>
      <w:r w:rsidR="00F51482">
        <w:rPr>
          <w:rFonts w:cs="David" w:hint="cs"/>
          <w:sz w:val="24"/>
          <w:szCs w:val="26"/>
          <w:rtl/>
          <w:lang w:bidi="he-IL"/>
        </w:rPr>
        <w:t xml:space="preserve"> </w:t>
      </w:r>
      <w:r>
        <w:rPr>
          <w:rFonts w:cs="David" w:hint="cs"/>
          <w:sz w:val="24"/>
          <w:szCs w:val="26"/>
          <w:rtl/>
          <w:lang w:bidi="he-IL"/>
        </w:rPr>
        <w:t xml:space="preserve">כלום. </w:t>
      </w:r>
    </w:p>
    <w:p w:rsidR="00004541" w:rsidRDefault="00004541" w:rsidP="00004541">
      <w:pPr>
        <w:pStyle w:val="ruller40"/>
        <w:rPr>
          <w:rFonts w:cs="David"/>
          <w:sz w:val="24"/>
          <w:szCs w:val="26"/>
          <w:rtl/>
          <w:lang w:bidi="he-IL"/>
        </w:rPr>
      </w:pPr>
      <w:r>
        <w:rPr>
          <w:rFonts w:cs="David"/>
          <w:sz w:val="24"/>
          <w:szCs w:val="26"/>
          <w:rtl/>
          <w:lang w:bidi="he-IL"/>
        </w:rPr>
        <w:br w:type="page"/>
      </w:r>
      <w:r>
        <w:rPr>
          <w:rFonts w:cs="David" w:hint="cs"/>
          <w:sz w:val="24"/>
          <w:szCs w:val="26"/>
          <w:rtl/>
          <w:lang w:bidi="he-IL"/>
        </w:rPr>
        <w:lastRenderedPageBreak/>
        <w:t>עו"ד בן-אור:</w:t>
      </w:r>
    </w:p>
    <w:p w:rsidR="00004541" w:rsidRDefault="00004541" w:rsidP="00004541">
      <w:pPr>
        <w:pStyle w:val="ruller40"/>
        <w:rPr>
          <w:rFonts w:cs="David"/>
          <w:sz w:val="24"/>
          <w:szCs w:val="26"/>
          <w:rtl/>
          <w:lang w:bidi="he-IL"/>
        </w:rPr>
      </w:pPr>
      <w:r>
        <w:rPr>
          <w:rFonts w:cs="David" w:hint="cs"/>
          <w:sz w:val="24"/>
          <w:szCs w:val="26"/>
          <w:rtl/>
          <w:lang w:bidi="he-IL"/>
        </w:rPr>
        <w:t>אומר כך: בוודאי שכל מה שקשור לענייני התקנון וההתנהלות, אין לי אלא לפנות לחברי יועמ</w:t>
      </w:r>
      <w:r w:rsidR="00F51482">
        <w:rPr>
          <w:rFonts w:cs="David" w:hint="cs"/>
          <w:sz w:val="24"/>
          <w:szCs w:val="26"/>
          <w:rtl/>
          <w:lang w:bidi="he-IL"/>
        </w:rPr>
        <w:t>"</w:t>
      </w:r>
      <w:r>
        <w:rPr>
          <w:rFonts w:cs="David" w:hint="cs"/>
          <w:sz w:val="24"/>
          <w:szCs w:val="26"/>
          <w:rtl/>
          <w:lang w:bidi="he-IL"/>
        </w:rPr>
        <w:t xml:space="preserve">ש הכנסת, הוא יודע מה סעיף 144 אומר מבחינת התנהלות בפועל. </w:t>
      </w:r>
    </w:p>
    <w:p w:rsidR="00004541" w:rsidRDefault="00004541" w:rsidP="00004541">
      <w:pPr>
        <w:pStyle w:val="ruller40"/>
        <w:rPr>
          <w:rFonts w:cs="David"/>
          <w:sz w:val="24"/>
          <w:szCs w:val="26"/>
          <w:rtl/>
          <w:lang w:bidi="he-IL"/>
        </w:rPr>
      </w:pPr>
      <w:r>
        <w:rPr>
          <w:rFonts w:cs="David" w:hint="cs"/>
          <w:sz w:val="24"/>
          <w:szCs w:val="26"/>
          <w:rtl/>
          <w:lang w:bidi="he-IL"/>
        </w:rPr>
        <w:t xml:space="preserve">זה נכון שהתנהלות הסעיף יכולה לתת מזור לסיטואציה החריגה שאנחנו שוהים בה. </w:t>
      </w:r>
    </w:p>
    <w:p w:rsidR="00004541" w:rsidRDefault="00004541" w:rsidP="00004541">
      <w:pPr>
        <w:pStyle w:val="ruller40"/>
        <w:rPr>
          <w:rFonts w:cs="David"/>
          <w:sz w:val="24"/>
          <w:szCs w:val="26"/>
          <w:rtl/>
          <w:lang w:bidi="he-IL"/>
        </w:rPr>
      </w:pPr>
      <w:r>
        <w:rPr>
          <w:rFonts w:cs="David" w:hint="cs"/>
          <w:sz w:val="24"/>
          <w:szCs w:val="26"/>
          <w:rtl/>
          <w:lang w:bidi="he-IL"/>
        </w:rPr>
        <w:t xml:space="preserve">אך בהינתן נימוקים שחברי גם העלה בכתובים, אנחנו חושבים שהדרך להבטיח את קיומו של צו בית המשפט שעל כך אין חולק, יכולה להיות בין היתר במתווה שהוצע כאן.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הוצעו 2 מתווים; מה אדוני סבור שהוא עדיף?</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Pr>
          <w:rFonts w:cs="David" w:hint="cs"/>
          <w:sz w:val="24"/>
          <w:szCs w:val="26"/>
          <w:rtl/>
          <w:lang w:bidi="he-IL"/>
        </w:rPr>
        <w:t>עו"ד בן-אור:</w:t>
      </w:r>
    </w:p>
    <w:p w:rsidR="00004541" w:rsidRDefault="00004541" w:rsidP="00004541">
      <w:pPr>
        <w:pStyle w:val="ruller40"/>
        <w:rPr>
          <w:rFonts w:cs="David"/>
          <w:sz w:val="24"/>
          <w:szCs w:val="26"/>
          <w:rtl/>
          <w:lang w:bidi="he-IL"/>
        </w:rPr>
      </w:pPr>
      <w:r>
        <w:rPr>
          <w:rFonts w:cs="David" w:hint="cs"/>
          <w:sz w:val="24"/>
          <w:szCs w:val="26"/>
          <w:rtl/>
          <w:lang w:bidi="he-IL"/>
        </w:rPr>
        <w:t>אני מוכן לבדוק עם היועמ</w:t>
      </w:r>
      <w:r w:rsidR="00F51482">
        <w:rPr>
          <w:rFonts w:cs="David" w:hint="cs"/>
          <w:sz w:val="24"/>
          <w:szCs w:val="26"/>
          <w:rtl/>
          <w:lang w:bidi="he-IL"/>
        </w:rPr>
        <w:t>"</w:t>
      </w:r>
      <w:r>
        <w:rPr>
          <w:rFonts w:cs="David" w:hint="cs"/>
          <w:sz w:val="24"/>
          <w:szCs w:val="26"/>
          <w:rtl/>
          <w:lang w:bidi="he-IL"/>
        </w:rPr>
        <w:t xml:space="preserve">ש לממשלה. </w:t>
      </w:r>
    </w:p>
    <w:p w:rsidR="00004541" w:rsidRDefault="00004541" w:rsidP="00004541">
      <w:pPr>
        <w:pStyle w:val="ruller40"/>
        <w:rPr>
          <w:rFonts w:cs="David"/>
          <w:sz w:val="24"/>
          <w:szCs w:val="26"/>
          <w:rtl/>
          <w:lang w:bidi="he-IL"/>
        </w:rPr>
      </w:pPr>
      <w:r>
        <w:rPr>
          <w:rFonts w:cs="David" w:hint="cs"/>
          <w:sz w:val="24"/>
          <w:szCs w:val="26"/>
          <w:rtl/>
          <w:lang w:bidi="he-IL"/>
        </w:rPr>
        <w:t xml:space="preserve">אני יכול לומר שכל מתווה שייתן מזור מהיר לסיטואציה שנכנסו עליה, מבלי לערער יתר על המידה על המסגרות, יהיה טוב. </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sidRPr="00004541">
        <w:rPr>
          <w:rFonts w:cs="David" w:hint="cs"/>
          <w:sz w:val="24"/>
          <w:szCs w:val="26"/>
          <w:rtl/>
          <w:lang w:bidi="he-IL"/>
        </w:rPr>
        <w:t xml:space="preserve">כבוד השופט ע' פוגלמן: </w:t>
      </w:r>
      <w:r>
        <w:rPr>
          <w:rFonts w:cs="David" w:hint="cs"/>
          <w:sz w:val="24"/>
          <w:szCs w:val="26"/>
          <w:rtl/>
          <w:lang w:bidi="he-IL"/>
        </w:rPr>
        <w:t>החלופות שהוצעו מקובלות?</w:t>
      </w:r>
    </w:p>
    <w:p w:rsidR="00004541" w:rsidRDefault="00004541" w:rsidP="00004541">
      <w:pPr>
        <w:pStyle w:val="ruller40"/>
        <w:rPr>
          <w:rFonts w:cs="David"/>
          <w:sz w:val="24"/>
          <w:szCs w:val="26"/>
          <w:rtl/>
          <w:lang w:bidi="he-IL"/>
        </w:rPr>
      </w:pPr>
    </w:p>
    <w:p w:rsidR="00004541" w:rsidRDefault="00004541" w:rsidP="00004541">
      <w:pPr>
        <w:pStyle w:val="ruller40"/>
        <w:rPr>
          <w:rFonts w:cs="David"/>
          <w:sz w:val="24"/>
          <w:szCs w:val="26"/>
          <w:rtl/>
          <w:lang w:bidi="he-IL"/>
        </w:rPr>
      </w:pPr>
      <w:r>
        <w:rPr>
          <w:rFonts w:cs="David" w:hint="cs"/>
          <w:sz w:val="24"/>
          <w:szCs w:val="26"/>
          <w:rtl/>
          <w:lang w:bidi="he-IL"/>
        </w:rPr>
        <w:t>עו"ד בן-אור:</w:t>
      </w:r>
    </w:p>
    <w:p w:rsidR="00004541" w:rsidRDefault="00004541" w:rsidP="00004541">
      <w:pPr>
        <w:pStyle w:val="ruller40"/>
        <w:rPr>
          <w:rFonts w:cs="David"/>
          <w:sz w:val="24"/>
          <w:szCs w:val="26"/>
          <w:rtl/>
          <w:lang w:bidi="he-IL"/>
        </w:rPr>
      </w:pPr>
      <w:r>
        <w:rPr>
          <w:rFonts w:cs="David" w:hint="cs"/>
          <w:sz w:val="24"/>
          <w:szCs w:val="26"/>
          <w:rtl/>
          <w:lang w:bidi="he-IL"/>
        </w:rPr>
        <w:t xml:space="preserve">אני אבדוק את העניין. </w:t>
      </w:r>
    </w:p>
    <w:p w:rsidR="00004541" w:rsidRDefault="00004541" w:rsidP="00004541">
      <w:pPr>
        <w:pStyle w:val="ruller40"/>
        <w:rPr>
          <w:rFonts w:cs="David"/>
          <w:sz w:val="24"/>
          <w:szCs w:val="26"/>
          <w:rtl/>
          <w:lang w:bidi="he-IL"/>
        </w:rPr>
      </w:pPr>
    </w:p>
    <w:p w:rsidR="00004541" w:rsidRDefault="00004541"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004541" w:rsidRDefault="00004541" w:rsidP="00004541">
      <w:pPr>
        <w:pStyle w:val="ruller40"/>
        <w:rPr>
          <w:rFonts w:cs="David"/>
          <w:sz w:val="24"/>
          <w:szCs w:val="26"/>
          <w:rtl/>
          <w:lang w:bidi="he-IL"/>
        </w:rPr>
      </w:pPr>
      <w:r>
        <w:rPr>
          <w:rFonts w:cs="David" w:hint="cs"/>
          <w:sz w:val="24"/>
          <w:szCs w:val="26"/>
          <w:rtl/>
          <w:lang w:bidi="he-IL"/>
        </w:rPr>
        <w:t xml:space="preserve">אדוני יואיל להתייעץ ולהשיב לנו, עמדתו לגבי כל אחת מהחלופות, ואיזו בעיניו עדיפה. </w:t>
      </w:r>
    </w:p>
    <w:p w:rsidR="00004541" w:rsidRDefault="00004541" w:rsidP="00004541">
      <w:pPr>
        <w:pStyle w:val="ruller40"/>
        <w:rPr>
          <w:rFonts w:cs="David"/>
          <w:sz w:val="24"/>
          <w:szCs w:val="26"/>
          <w:rtl/>
          <w:lang w:bidi="he-IL"/>
        </w:rPr>
      </w:pPr>
    </w:p>
    <w:p w:rsidR="00004541" w:rsidRDefault="00793D18" w:rsidP="00004541">
      <w:pPr>
        <w:pStyle w:val="ruller40"/>
        <w:rPr>
          <w:rFonts w:cs="David"/>
          <w:sz w:val="24"/>
          <w:szCs w:val="26"/>
          <w:rtl/>
          <w:lang w:bidi="he-IL"/>
        </w:rPr>
      </w:pPr>
      <w:r>
        <w:rPr>
          <w:rFonts w:cs="David" w:hint="cs"/>
          <w:sz w:val="24"/>
          <w:szCs w:val="26"/>
          <w:rtl/>
          <w:lang w:bidi="he-IL"/>
        </w:rPr>
        <w:t>עו"ד שרגא:</w:t>
      </w:r>
    </w:p>
    <w:p w:rsidR="00793D18" w:rsidRDefault="00793D18" w:rsidP="00004541">
      <w:pPr>
        <w:pStyle w:val="ruller40"/>
        <w:rPr>
          <w:rFonts w:cs="David"/>
          <w:sz w:val="24"/>
          <w:szCs w:val="26"/>
          <w:rtl/>
          <w:lang w:bidi="he-IL"/>
        </w:rPr>
      </w:pPr>
      <w:r>
        <w:rPr>
          <w:rFonts w:cs="David" w:hint="cs"/>
          <w:sz w:val="24"/>
          <w:szCs w:val="26"/>
          <w:rtl/>
          <w:lang w:bidi="he-IL"/>
        </w:rPr>
        <w:t>ליבי ליבי עם חברי עו"ד ינון, אותה סיטואציה לא נעימה. זה נובע, גם מחוסר הרצון של יו</w:t>
      </w:r>
      <w:r w:rsidR="00F51482">
        <w:rPr>
          <w:rFonts w:cs="David" w:hint="cs"/>
          <w:sz w:val="24"/>
          <w:szCs w:val="26"/>
          <w:rtl/>
          <w:lang w:bidi="he-IL"/>
        </w:rPr>
        <w:t>"</w:t>
      </w:r>
      <w:r>
        <w:rPr>
          <w:rFonts w:cs="David" w:hint="cs"/>
          <w:sz w:val="24"/>
          <w:szCs w:val="26"/>
          <w:rtl/>
          <w:lang w:bidi="he-IL"/>
        </w:rPr>
        <w:t xml:space="preserve">ר הכנסת; וזה מביא אותי לכך שאני חושב שאסור שמבית המשפט הנכבד הזה תצא איזושהי אמירה שאפשר להכיל את האירוע הזה. </w:t>
      </w:r>
    </w:p>
    <w:p w:rsidR="00793D18" w:rsidRDefault="00793D18" w:rsidP="00004541">
      <w:pPr>
        <w:pStyle w:val="ruller40"/>
        <w:rPr>
          <w:rFonts w:cs="David"/>
          <w:sz w:val="24"/>
          <w:szCs w:val="26"/>
          <w:rtl/>
          <w:lang w:bidi="he-IL"/>
        </w:rPr>
      </w:pPr>
      <w:r>
        <w:rPr>
          <w:rFonts w:cs="David" w:hint="cs"/>
          <w:sz w:val="24"/>
          <w:szCs w:val="26"/>
          <w:rtl/>
          <w:lang w:bidi="he-IL"/>
        </w:rPr>
        <w:t>הוא אירוע בלתי ניתן להחלה, לא דחיות, לא 48 שעות, לא 2 דקות. זה רגע מכונן בחייה של הדמוקרטיה הזו. אם בקודמת דיברנו על שברים חדשים, פה זה שבר טקטוני. שר משפטים במדינת ישראל אומר לא לקיים צו בית משפט?</w:t>
      </w:r>
    </w:p>
    <w:p w:rsidR="00793D18" w:rsidRDefault="00793D18" w:rsidP="00004541">
      <w:pPr>
        <w:pStyle w:val="ruller40"/>
        <w:rPr>
          <w:rFonts w:cs="David"/>
          <w:sz w:val="24"/>
          <w:szCs w:val="26"/>
          <w:rtl/>
          <w:lang w:bidi="he-IL"/>
        </w:rPr>
      </w:pPr>
    </w:p>
    <w:p w:rsidR="00793D18" w:rsidRDefault="00793D18"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93D18" w:rsidRDefault="00793D18" w:rsidP="00004541">
      <w:pPr>
        <w:pStyle w:val="ruller40"/>
        <w:rPr>
          <w:rFonts w:cs="David"/>
          <w:sz w:val="24"/>
          <w:szCs w:val="26"/>
          <w:rtl/>
          <w:lang w:bidi="he-IL"/>
        </w:rPr>
      </w:pPr>
      <w:r>
        <w:rPr>
          <w:rFonts w:cs="David" w:hint="cs"/>
          <w:sz w:val="24"/>
          <w:szCs w:val="26"/>
          <w:rtl/>
          <w:lang w:bidi="he-IL"/>
        </w:rPr>
        <w:t>השר לא נמצא כאן. יש לנו יו</w:t>
      </w:r>
      <w:r w:rsidR="00F51482">
        <w:rPr>
          <w:rFonts w:cs="David" w:hint="cs"/>
          <w:sz w:val="24"/>
          <w:szCs w:val="26"/>
          <w:rtl/>
          <w:lang w:bidi="he-IL"/>
        </w:rPr>
        <w:t>"</w:t>
      </w:r>
      <w:r>
        <w:rPr>
          <w:rFonts w:cs="David" w:hint="cs"/>
          <w:sz w:val="24"/>
          <w:szCs w:val="26"/>
          <w:rtl/>
          <w:lang w:bidi="he-IL"/>
        </w:rPr>
        <w:t>ר שהיה אמור לקיים צו. לא צריך להיאחז בשר המשפטים; די לנו ביו</w:t>
      </w:r>
      <w:r w:rsidR="00F51482">
        <w:rPr>
          <w:rFonts w:cs="David" w:hint="cs"/>
          <w:sz w:val="24"/>
          <w:szCs w:val="26"/>
          <w:rtl/>
          <w:lang w:bidi="he-IL"/>
        </w:rPr>
        <w:t>"</w:t>
      </w:r>
      <w:r>
        <w:rPr>
          <w:rFonts w:cs="David" w:hint="cs"/>
          <w:sz w:val="24"/>
          <w:szCs w:val="26"/>
          <w:rtl/>
          <w:lang w:bidi="he-IL"/>
        </w:rPr>
        <w:t xml:space="preserve">ר הכנסת. </w:t>
      </w:r>
    </w:p>
    <w:p w:rsidR="00793D18" w:rsidRDefault="00793D18" w:rsidP="00004541">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004541">
      <w:pPr>
        <w:pStyle w:val="ruller40"/>
        <w:rPr>
          <w:rFonts w:cs="David"/>
          <w:sz w:val="24"/>
          <w:szCs w:val="26"/>
          <w:rtl/>
          <w:lang w:bidi="he-IL"/>
        </w:rPr>
      </w:pPr>
      <w:r>
        <w:rPr>
          <w:rFonts w:cs="David" w:hint="cs"/>
          <w:sz w:val="24"/>
          <w:szCs w:val="26"/>
          <w:rtl/>
          <w:lang w:bidi="he-IL"/>
        </w:rPr>
        <w:t>אי אפשר להכיל משהו כה רעיל; לבוא ובית המשפט העליון ירכין ראשו ויספוג 48 שעות. אם זה יו</w:t>
      </w:r>
      <w:r w:rsidR="00F51482">
        <w:rPr>
          <w:rFonts w:cs="David" w:hint="cs"/>
          <w:sz w:val="24"/>
          <w:szCs w:val="26"/>
          <w:rtl/>
          <w:lang w:bidi="he-IL"/>
        </w:rPr>
        <w:t>"</w:t>
      </w:r>
      <w:r>
        <w:rPr>
          <w:rFonts w:cs="David" w:hint="cs"/>
          <w:sz w:val="24"/>
          <w:szCs w:val="26"/>
          <w:rtl/>
          <w:lang w:bidi="he-IL"/>
        </w:rPr>
        <w:t xml:space="preserve">ר הכנסת, זה גם כל אחד אחר במדינת ישראל. לכן, זה אירוע ברמה של פיגוע אסטרטגי. </w:t>
      </w:r>
    </w:p>
    <w:p w:rsidR="00793D18" w:rsidRDefault="00793D18" w:rsidP="00004541">
      <w:pPr>
        <w:pStyle w:val="ruller40"/>
        <w:rPr>
          <w:rFonts w:cs="David"/>
          <w:sz w:val="24"/>
          <w:szCs w:val="26"/>
          <w:rtl/>
          <w:lang w:bidi="he-IL"/>
        </w:rPr>
      </w:pPr>
    </w:p>
    <w:p w:rsidR="00793D18" w:rsidRDefault="00793D18" w:rsidP="00004541">
      <w:pPr>
        <w:pStyle w:val="ruller40"/>
        <w:rPr>
          <w:rFonts w:cs="David"/>
          <w:sz w:val="24"/>
          <w:szCs w:val="26"/>
          <w:rtl/>
          <w:lang w:bidi="he-IL"/>
        </w:rPr>
      </w:pPr>
      <w:r w:rsidRPr="00793D18">
        <w:rPr>
          <w:rFonts w:cs="David" w:hint="cs"/>
          <w:sz w:val="26"/>
          <w:szCs w:val="26"/>
          <w:rtl/>
          <w:lang w:bidi="he-IL"/>
        </w:rPr>
        <w:t>כבוד המשנה לנשיאה ח' מלצר:</w:t>
      </w:r>
      <w:r>
        <w:rPr>
          <w:rFonts w:cs="David" w:hint="cs"/>
          <w:sz w:val="24"/>
          <w:szCs w:val="26"/>
          <w:rtl/>
          <w:lang w:bidi="he-IL"/>
        </w:rPr>
        <w:t xml:space="preserve"> מה אדוני מציע?</w:t>
      </w:r>
    </w:p>
    <w:p w:rsidR="00793D18" w:rsidRDefault="00793D18" w:rsidP="00004541">
      <w:pPr>
        <w:pStyle w:val="ruller40"/>
        <w:rPr>
          <w:rFonts w:cs="David"/>
          <w:sz w:val="24"/>
          <w:szCs w:val="26"/>
          <w:rtl/>
          <w:lang w:bidi="he-IL"/>
        </w:rPr>
      </w:pPr>
    </w:p>
    <w:p w:rsidR="00793D18" w:rsidRDefault="00793D18" w:rsidP="00004541">
      <w:pPr>
        <w:pStyle w:val="ruller40"/>
        <w:rPr>
          <w:rFonts w:cs="David"/>
          <w:sz w:val="24"/>
          <w:szCs w:val="26"/>
          <w:rtl/>
          <w:lang w:bidi="he-IL"/>
        </w:rPr>
      </w:pPr>
      <w:r w:rsidRPr="00793D18">
        <w:rPr>
          <w:rFonts w:cs="David" w:hint="cs"/>
          <w:sz w:val="24"/>
          <w:szCs w:val="26"/>
          <w:rtl/>
          <w:lang w:bidi="he-IL"/>
        </w:rPr>
        <w:t xml:space="preserve">כבוד השופט ע' פוגלמן: </w:t>
      </w:r>
      <w:r>
        <w:rPr>
          <w:rFonts w:cs="David" w:hint="cs"/>
          <w:sz w:val="24"/>
          <w:szCs w:val="26"/>
          <w:rtl/>
          <w:lang w:bidi="he-IL"/>
        </w:rPr>
        <w:t xml:space="preserve">אנחנו בכל זאת מוסד ממוסדות המדינה, שיש לו אחריות לו לגרום להריסות אלא לאיחוי. אדוני קורא לזה מלחמה, זה בסדר, אנחנו רוצים להגיע לפתרון. </w:t>
      </w:r>
    </w:p>
    <w:p w:rsidR="00793D18" w:rsidRDefault="00793D18" w:rsidP="00004541">
      <w:pPr>
        <w:pStyle w:val="ruller40"/>
        <w:rPr>
          <w:rFonts w:cs="David"/>
          <w:sz w:val="24"/>
          <w:szCs w:val="26"/>
          <w:rtl/>
          <w:lang w:bidi="he-IL"/>
        </w:rPr>
      </w:pPr>
      <w:r>
        <w:rPr>
          <w:rFonts w:cs="David" w:hint="cs"/>
          <w:sz w:val="24"/>
          <w:szCs w:val="26"/>
          <w:rtl/>
          <w:lang w:bidi="he-IL"/>
        </w:rPr>
        <w:t xml:space="preserve">אדוני הולך לשדות לא טובים. התגובה של אדוני לא צריכה להיות כזו. </w:t>
      </w:r>
    </w:p>
    <w:p w:rsidR="00793D18" w:rsidRDefault="00793D18" w:rsidP="00004541">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004541">
      <w:pPr>
        <w:pStyle w:val="ruller40"/>
        <w:rPr>
          <w:rFonts w:cs="David"/>
          <w:sz w:val="24"/>
          <w:szCs w:val="26"/>
          <w:rtl/>
          <w:lang w:bidi="he-IL"/>
        </w:rPr>
      </w:pPr>
      <w:r>
        <w:rPr>
          <w:rFonts w:cs="David" w:hint="cs"/>
          <w:sz w:val="24"/>
          <w:szCs w:val="26"/>
          <w:rtl/>
          <w:lang w:bidi="he-IL"/>
        </w:rPr>
        <w:t xml:space="preserve">זו התגובה שצריכה להיאמר ברגע כזה. </w:t>
      </w:r>
    </w:p>
    <w:p w:rsidR="00793D18" w:rsidRDefault="00793D18" w:rsidP="00004541">
      <w:pPr>
        <w:pStyle w:val="ruller40"/>
        <w:rPr>
          <w:rFonts w:cs="David"/>
          <w:sz w:val="24"/>
          <w:szCs w:val="26"/>
          <w:rtl/>
          <w:lang w:bidi="he-IL"/>
        </w:rPr>
      </w:pPr>
    </w:p>
    <w:p w:rsidR="00793D18" w:rsidRDefault="00793D18" w:rsidP="00004541">
      <w:pPr>
        <w:pStyle w:val="ruller40"/>
        <w:rPr>
          <w:rFonts w:cs="David"/>
          <w:sz w:val="24"/>
          <w:szCs w:val="26"/>
          <w:rtl/>
          <w:lang w:bidi="he-IL"/>
        </w:rPr>
      </w:pPr>
      <w:r w:rsidRPr="00793D18">
        <w:rPr>
          <w:rFonts w:cs="David" w:hint="cs"/>
          <w:sz w:val="26"/>
          <w:szCs w:val="26"/>
          <w:rtl/>
          <w:lang w:bidi="he-IL"/>
        </w:rPr>
        <w:t>כבוד המשנה לנשיאה ח' מלצר:</w:t>
      </w:r>
      <w:r>
        <w:rPr>
          <w:rFonts w:cs="David" w:hint="cs"/>
          <w:sz w:val="24"/>
          <w:szCs w:val="26"/>
          <w:rtl/>
          <w:lang w:bidi="he-IL"/>
        </w:rPr>
        <w:t xml:space="preserve"> מה אדוני מציע?</w:t>
      </w:r>
    </w:p>
    <w:p w:rsidR="00793D18" w:rsidRDefault="00793D18" w:rsidP="00004541">
      <w:pPr>
        <w:pStyle w:val="ruller40"/>
        <w:rPr>
          <w:rFonts w:cs="David"/>
          <w:sz w:val="24"/>
          <w:szCs w:val="26"/>
          <w:rtl/>
          <w:lang w:bidi="he-IL"/>
        </w:rPr>
      </w:pPr>
    </w:p>
    <w:p w:rsidR="00793D18" w:rsidRDefault="00793D18"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93D18" w:rsidRDefault="00793D18" w:rsidP="00004541">
      <w:pPr>
        <w:pStyle w:val="ruller40"/>
        <w:rPr>
          <w:rFonts w:cs="David"/>
          <w:sz w:val="24"/>
          <w:szCs w:val="26"/>
          <w:rtl/>
          <w:lang w:bidi="he-IL"/>
        </w:rPr>
      </w:pPr>
      <w:r>
        <w:rPr>
          <w:rFonts w:cs="David" w:hint="cs"/>
          <w:sz w:val="24"/>
          <w:szCs w:val="26"/>
          <w:rtl/>
          <w:lang w:bidi="he-IL"/>
        </w:rPr>
        <w:t xml:space="preserve"> אדוני הלך במסלול של עתירה. נראה, ויתקן אותי אדוני, שהוא חשב שפקודת ביזיון בתי המשפט על הסנקציות לא מתאימה לסיטואציה. </w:t>
      </w:r>
    </w:p>
    <w:p w:rsidR="00793D18" w:rsidRDefault="00793D18" w:rsidP="00004541">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004541">
      <w:pPr>
        <w:pStyle w:val="ruller40"/>
        <w:rPr>
          <w:rFonts w:cs="David"/>
          <w:sz w:val="24"/>
          <w:szCs w:val="26"/>
          <w:rtl/>
          <w:lang w:bidi="he-IL"/>
        </w:rPr>
      </w:pPr>
      <w:r>
        <w:rPr>
          <w:rFonts w:cs="David" w:hint="cs"/>
          <w:sz w:val="24"/>
          <w:szCs w:val="26"/>
          <w:rtl/>
          <w:lang w:bidi="he-IL"/>
        </w:rPr>
        <w:t xml:space="preserve">נכון, לא מתאימה לסיטואציה, ואם אפשר היה לבנות את הקונסטרוציה </w:t>
      </w:r>
      <w:r>
        <w:rPr>
          <w:rFonts w:cs="David"/>
          <w:sz w:val="24"/>
          <w:szCs w:val="26"/>
          <w:rtl/>
          <w:lang w:bidi="he-IL"/>
        </w:rPr>
        <w:t>–</w:t>
      </w:r>
      <w:r>
        <w:rPr>
          <w:rFonts w:cs="David" w:hint="cs"/>
          <w:sz w:val="24"/>
          <w:szCs w:val="26"/>
          <w:rtl/>
          <w:lang w:bidi="he-IL"/>
        </w:rPr>
        <w:t xml:space="preserve"> עדיין הסעדים לא רלוונטיים, לא המאסר ולא הקנס. סעד שהוא לא אפקטיבי, חבל לבקש אותו. </w:t>
      </w:r>
    </w:p>
    <w:p w:rsidR="00793D18" w:rsidRDefault="00793D18" w:rsidP="00004541">
      <w:pPr>
        <w:pStyle w:val="ruller40"/>
        <w:rPr>
          <w:rFonts w:cs="David"/>
          <w:sz w:val="24"/>
          <w:szCs w:val="26"/>
          <w:rtl/>
          <w:lang w:bidi="he-IL"/>
        </w:rPr>
      </w:pPr>
    </w:p>
    <w:p w:rsidR="00793D18" w:rsidRDefault="00793D18" w:rsidP="00004541">
      <w:pPr>
        <w:pStyle w:val="ruller40"/>
        <w:rPr>
          <w:rFonts w:cs="David"/>
          <w:sz w:val="24"/>
          <w:szCs w:val="26"/>
          <w:rtl/>
          <w:lang w:bidi="he-IL"/>
        </w:rPr>
      </w:pPr>
      <w:r w:rsidRPr="00793D18">
        <w:rPr>
          <w:rFonts w:cs="David"/>
          <w:sz w:val="24"/>
          <w:szCs w:val="26"/>
          <w:rtl/>
          <w:lang w:bidi="he-IL"/>
        </w:rPr>
        <w:t>כבוד השופט נ' הנדל</w:t>
      </w:r>
      <w:r w:rsidRPr="00793D18">
        <w:rPr>
          <w:rFonts w:cs="David" w:hint="cs"/>
          <w:sz w:val="24"/>
          <w:szCs w:val="26"/>
          <w:rtl/>
          <w:lang w:bidi="he-IL"/>
        </w:rPr>
        <w:t xml:space="preserve">: </w:t>
      </w:r>
      <w:r>
        <w:rPr>
          <w:rFonts w:cs="David" w:hint="cs"/>
          <w:sz w:val="24"/>
          <w:szCs w:val="26"/>
          <w:rtl/>
          <w:lang w:bidi="he-IL"/>
        </w:rPr>
        <w:t xml:space="preserve"> אדוני אומר שבגלל המצב לא טוב יהיה לפעול 48 שעות אלא יותר מהר. השאלה היא באיזו דרך משפטית עושים את זה. </w:t>
      </w:r>
    </w:p>
    <w:p w:rsidR="00793D18" w:rsidRDefault="00793D18" w:rsidP="00004541">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793D18">
      <w:pPr>
        <w:pStyle w:val="ruller40"/>
        <w:rPr>
          <w:rFonts w:cs="David"/>
          <w:sz w:val="24"/>
          <w:szCs w:val="26"/>
          <w:rtl/>
          <w:lang w:bidi="he-IL"/>
        </w:rPr>
      </w:pPr>
      <w:r>
        <w:rPr>
          <w:rFonts w:cs="David" w:hint="cs"/>
          <w:sz w:val="24"/>
          <w:szCs w:val="26"/>
          <w:rtl/>
          <w:lang w:bidi="he-IL"/>
        </w:rPr>
        <w:t xml:space="preserve">למעשה, כמו שאני קורא את הסיטואציה, שנעשתה בצורה די מתוחכמת </w:t>
      </w:r>
      <w:r>
        <w:rPr>
          <w:rFonts w:cs="David"/>
          <w:sz w:val="24"/>
          <w:szCs w:val="26"/>
          <w:rtl/>
          <w:lang w:bidi="he-IL"/>
        </w:rPr>
        <w:t>–</w:t>
      </w:r>
      <w:r>
        <w:rPr>
          <w:rFonts w:cs="David" w:hint="cs"/>
          <w:sz w:val="24"/>
          <w:szCs w:val="26"/>
          <w:rtl/>
          <w:lang w:bidi="he-IL"/>
        </w:rPr>
        <w:t xml:space="preserve"> יו</w:t>
      </w:r>
      <w:r w:rsidR="00F51482">
        <w:rPr>
          <w:rFonts w:cs="David" w:hint="cs"/>
          <w:sz w:val="24"/>
          <w:szCs w:val="26"/>
          <w:rtl/>
          <w:lang w:bidi="he-IL"/>
        </w:rPr>
        <w:t>"</w:t>
      </w:r>
      <w:r>
        <w:rPr>
          <w:rFonts w:cs="David" w:hint="cs"/>
          <w:sz w:val="24"/>
          <w:szCs w:val="26"/>
          <w:rtl/>
          <w:lang w:bidi="he-IL"/>
        </w:rPr>
        <w:t>ר הכנסת לא סתם ולחינם התפטר. לא כי רצה להשאיר</w:t>
      </w:r>
      <w:r w:rsidR="00F51482">
        <w:rPr>
          <w:rFonts w:cs="David" w:hint="cs"/>
          <w:sz w:val="24"/>
          <w:szCs w:val="26"/>
          <w:rtl/>
          <w:lang w:bidi="he-IL"/>
        </w:rPr>
        <w:t xml:space="preserve"> אותנו בחלל של 48 שעות; הוא מבי</w:t>
      </w:r>
      <w:r>
        <w:rPr>
          <w:rFonts w:cs="David" w:hint="cs"/>
          <w:sz w:val="24"/>
          <w:szCs w:val="26"/>
          <w:rtl/>
          <w:lang w:bidi="he-IL"/>
        </w:rPr>
        <w:t>ן</w:t>
      </w:r>
      <w:r w:rsidR="00F51482">
        <w:rPr>
          <w:rFonts w:cs="David" w:hint="cs"/>
          <w:sz w:val="24"/>
          <w:szCs w:val="26"/>
          <w:rtl/>
          <w:lang w:bidi="he-IL"/>
        </w:rPr>
        <w:t xml:space="preserve"> </w:t>
      </w:r>
      <w:r>
        <w:rPr>
          <w:rFonts w:cs="David" w:hint="cs"/>
          <w:sz w:val="24"/>
          <w:szCs w:val="26"/>
          <w:rtl/>
          <w:lang w:bidi="he-IL"/>
        </w:rPr>
        <w:t xml:space="preserve">שהחלל הרבה יותר עמוק. מבחינתו הוא יכול להכניס אותו לתוהו ובוהו; זה סוג של מבוך שקשה מאוד לצאת ממנו. </w:t>
      </w:r>
    </w:p>
    <w:p w:rsidR="00793D18" w:rsidRDefault="00793D18" w:rsidP="00793D18">
      <w:pPr>
        <w:pStyle w:val="ruller40"/>
        <w:rPr>
          <w:rFonts w:cs="David"/>
          <w:sz w:val="24"/>
          <w:szCs w:val="26"/>
          <w:rtl/>
          <w:lang w:bidi="he-IL"/>
        </w:rPr>
      </w:pPr>
      <w:r>
        <w:rPr>
          <w:rFonts w:cs="David" w:hint="cs"/>
          <w:sz w:val="24"/>
          <w:szCs w:val="26"/>
          <w:rtl/>
          <w:lang w:bidi="he-IL"/>
        </w:rPr>
        <w:t>מה אמור היה לקרות</w:t>
      </w:r>
      <w:r>
        <w:rPr>
          <w:rFonts w:cs="David" w:hint="cs"/>
          <w:sz w:val="24"/>
          <w:szCs w:val="26"/>
          <w:lang w:bidi="he-IL"/>
        </w:rPr>
        <w:t xml:space="preserve"> ?</w:t>
      </w:r>
    </w:p>
    <w:p w:rsidR="00793D18" w:rsidRDefault="00793D18" w:rsidP="00793D18">
      <w:pPr>
        <w:pStyle w:val="ruller40"/>
        <w:rPr>
          <w:rFonts w:cs="David"/>
          <w:sz w:val="24"/>
          <w:szCs w:val="26"/>
          <w:rtl/>
          <w:lang w:bidi="he-IL"/>
        </w:rPr>
      </w:pPr>
      <w:r>
        <w:rPr>
          <w:rFonts w:cs="David" w:hint="cs"/>
          <w:sz w:val="24"/>
          <w:szCs w:val="26"/>
          <w:rtl/>
          <w:lang w:bidi="he-IL"/>
        </w:rPr>
        <w:t>ההתפטרות של יו</w:t>
      </w:r>
      <w:r w:rsidR="00F51482">
        <w:rPr>
          <w:rFonts w:cs="David" w:hint="cs"/>
          <w:sz w:val="24"/>
          <w:szCs w:val="26"/>
          <w:rtl/>
          <w:lang w:bidi="he-IL"/>
        </w:rPr>
        <w:t>"</w:t>
      </w:r>
      <w:r>
        <w:rPr>
          <w:rFonts w:cs="David" w:hint="cs"/>
          <w:sz w:val="24"/>
          <w:szCs w:val="26"/>
          <w:rtl/>
          <w:lang w:bidi="he-IL"/>
        </w:rPr>
        <w:t xml:space="preserve">ר הכנסת מכוח סעיף 5א(1), לכאורה, היו 48 שעות מרגע הנחת ההתפטרות, שבתוכן אפשר היה לחיות ולבחור ח"כ. </w:t>
      </w:r>
    </w:p>
    <w:p w:rsidR="00793D18" w:rsidRDefault="00793D18" w:rsidP="00793D18">
      <w:pPr>
        <w:pStyle w:val="ruller40"/>
        <w:rPr>
          <w:rFonts w:cs="David"/>
          <w:sz w:val="24"/>
          <w:szCs w:val="26"/>
          <w:rtl/>
          <w:lang w:bidi="he-IL"/>
        </w:rPr>
      </w:pPr>
      <w:r>
        <w:rPr>
          <w:rFonts w:cs="David" w:hint="cs"/>
          <w:sz w:val="24"/>
          <w:szCs w:val="26"/>
          <w:rtl/>
          <w:lang w:bidi="he-IL"/>
        </w:rPr>
        <w:t xml:space="preserve">נגיד שה-48 שעות הללו, לו היה מנגנון </w:t>
      </w:r>
      <w:r>
        <w:rPr>
          <w:rFonts w:cs="David"/>
          <w:sz w:val="24"/>
          <w:szCs w:val="26"/>
          <w:rtl/>
          <w:lang w:bidi="he-IL"/>
        </w:rPr>
        <w:t>–</w:t>
      </w:r>
      <w:r>
        <w:rPr>
          <w:rFonts w:cs="David" w:hint="cs"/>
          <w:sz w:val="24"/>
          <w:szCs w:val="26"/>
          <w:rtl/>
          <w:lang w:bidi="he-IL"/>
        </w:rPr>
        <w:t xml:space="preserve"> ניחא. התפטרת? תמנה סגנים, אפשר לעשות זאת בצורה מסודרת, אם אתה לא רוצה להשאיר אדמה חרוכה מאחוריך. </w:t>
      </w:r>
    </w:p>
    <w:p w:rsidR="00793D18" w:rsidRDefault="00793D18" w:rsidP="00793D18">
      <w:pPr>
        <w:pStyle w:val="ruller40"/>
        <w:rPr>
          <w:rFonts w:cs="David"/>
          <w:sz w:val="24"/>
          <w:szCs w:val="26"/>
          <w:rtl/>
          <w:lang w:bidi="he-IL"/>
        </w:rPr>
      </w:pPr>
      <w:r>
        <w:rPr>
          <w:rFonts w:cs="David" w:hint="cs"/>
          <w:sz w:val="24"/>
          <w:szCs w:val="26"/>
          <w:rtl/>
          <w:lang w:bidi="he-IL"/>
        </w:rPr>
        <w:t>אך לטעמי, כמו שאני קורא, מחכים שהרגעים יתבזבזו. לכן, הפעם לא נבחרה נשיאות כנסת. אין סגנים. למעשה, אין מחליף בהתאם לסעיף 20, שקובע שכאשר נתפנתה משרדה, מטעמי נבצרות; אנחנו במצב שלמעשה אין</w:t>
      </w:r>
      <w:r w:rsidR="00F51482">
        <w:rPr>
          <w:rFonts w:cs="David" w:hint="cs"/>
          <w:sz w:val="24"/>
          <w:szCs w:val="26"/>
          <w:rtl/>
          <w:lang w:bidi="he-IL"/>
        </w:rPr>
        <w:t xml:space="preserve"> </w:t>
      </w:r>
      <w:r>
        <w:rPr>
          <w:rFonts w:cs="David" w:hint="cs"/>
          <w:sz w:val="24"/>
          <w:szCs w:val="26"/>
          <w:rtl/>
          <w:lang w:bidi="he-IL"/>
        </w:rPr>
        <w:t xml:space="preserve">לנו שחקן מחליף. הוא ידע את זה טוב מאוד.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sidRPr="00793D18">
        <w:rPr>
          <w:rFonts w:cs="David" w:hint="cs"/>
          <w:sz w:val="26"/>
          <w:szCs w:val="26"/>
          <w:rtl/>
          <w:lang w:bidi="he-IL"/>
        </w:rPr>
        <w:lastRenderedPageBreak/>
        <w:t>כבוד המשנה לנשיאה ח' מלצר:</w:t>
      </w:r>
      <w:r>
        <w:rPr>
          <w:rFonts w:cs="David" w:hint="cs"/>
          <w:sz w:val="24"/>
          <w:szCs w:val="26"/>
          <w:rtl/>
          <w:lang w:bidi="he-IL"/>
        </w:rPr>
        <w:t xml:space="preserve"> מה אדוני מציע? אדוני מתאר מצב. אנחנו שואלים וחוזרים ושואלים. הוא הגיש עתירה. הציעו 2 חלופות.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793D18">
      <w:pPr>
        <w:pStyle w:val="ruller40"/>
        <w:rPr>
          <w:rFonts w:cs="David" w:hint="cs"/>
          <w:sz w:val="24"/>
          <w:szCs w:val="26"/>
          <w:rtl/>
          <w:lang w:bidi="he-IL"/>
        </w:rPr>
      </w:pPr>
      <w:r>
        <w:rPr>
          <w:rFonts w:cs="David" w:hint="cs"/>
          <w:sz w:val="24"/>
          <w:szCs w:val="26"/>
          <w:rtl/>
          <w:lang w:bidi="he-IL"/>
        </w:rPr>
        <w:t xml:space="preserve">את החלופה הראשונה </w:t>
      </w:r>
      <w:r>
        <w:rPr>
          <w:rFonts w:cs="David"/>
          <w:sz w:val="24"/>
          <w:szCs w:val="26"/>
          <w:rtl/>
          <w:lang w:bidi="he-IL"/>
        </w:rPr>
        <w:t>–</w:t>
      </w:r>
      <w:r>
        <w:rPr>
          <w:rFonts w:cs="David" w:hint="cs"/>
          <w:sz w:val="24"/>
          <w:szCs w:val="26"/>
          <w:rtl/>
          <w:lang w:bidi="he-IL"/>
        </w:rPr>
        <w:t xml:space="preserve"> אני חושב שהיא לא נכונה.</w:t>
      </w:r>
    </w:p>
    <w:p w:rsidR="00793D18" w:rsidRDefault="00793D18" w:rsidP="00793D18">
      <w:pPr>
        <w:pStyle w:val="ruller40"/>
        <w:rPr>
          <w:rFonts w:cs="David"/>
          <w:sz w:val="24"/>
          <w:szCs w:val="26"/>
          <w:rtl/>
          <w:lang w:bidi="he-IL"/>
        </w:rPr>
      </w:pPr>
      <w:r>
        <w:rPr>
          <w:rFonts w:cs="David" w:hint="cs"/>
          <w:sz w:val="24"/>
          <w:szCs w:val="26"/>
          <w:rtl/>
          <w:lang w:bidi="he-IL"/>
        </w:rPr>
        <w:t xml:space="preserve"> אני חושב לבוא ולומר, חברי עו"ד ינון אמר שסעיף 141 לתקנון הוא באמת </w:t>
      </w:r>
      <w:r>
        <w:rPr>
          <w:rFonts w:cs="David"/>
          <w:sz w:val="24"/>
          <w:szCs w:val="26"/>
          <w:rtl/>
          <w:lang w:bidi="he-IL"/>
        </w:rPr>
        <w:t>–</w:t>
      </w:r>
      <w:r>
        <w:rPr>
          <w:rFonts w:cs="David" w:hint="cs"/>
          <w:sz w:val="24"/>
          <w:szCs w:val="26"/>
          <w:rtl/>
          <w:lang w:bidi="he-IL"/>
        </w:rPr>
        <w:t xml:space="preserve"> השתמשו בו לדברים מאוד אזוטריים. סעיף 142 לעולם לא תהיה הסכמה פה אחד של וועדת הכנסת. </w:t>
      </w:r>
    </w:p>
    <w:p w:rsidR="00793D18" w:rsidRDefault="00793D18" w:rsidP="00793D18">
      <w:pPr>
        <w:pStyle w:val="ruller40"/>
        <w:rPr>
          <w:rFonts w:cs="David"/>
          <w:sz w:val="24"/>
          <w:szCs w:val="26"/>
          <w:rtl/>
          <w:lang w:bidi="he-IL"/>
        </w:rPr>
      </w:pPr>
      <w:r>
        <w:rPr>
          <w:rFonts w:cs="David" w:hint="cs"/>
          <w:sz w:val="24"/>
          <w:szCs w:val="26"/>
          <w:rtl/>
          <w:lang w:bidi="he-IL"/>
        </w:rPr>
        <w:t xml:space="preserve">איך שלא נסתכל על הסוגיה, יו"ר הכנסת ידע, והבין, אנחנו בסוג של מבוך שאין לו פתרון. </w:t>
      </w:r>
    </w:p>
    <w:p w:rsidR="00793D18" w:rsidRDefault="00793D18" w:rsidP="00793D18">
      <w:pPr>
        <w:pStyle w:val="ruller40"/>
        <w:rPr>
          <w:rFonts w:cs="David"/>
          <w:sz w:val="24"/>
          <w:szCs w:val="26"/>
          <w:rtl/>
          <w:lang w:bidi="he-IL"/>
        </w:rPr>
      </w:pPr>
      <w:r>
        <w:rPr>
          <w:rFonts w:cs="David" w:hint="cs"/>
          <w:sz w:val="24"/>
          <w:szCs w:val="26"/>
          <w:rtl/>
          <w:lang w:bidi="he-IL"/>
        </w:rPr>
        <w:t xml:space="preserve">לטעמנו, הסעדים המתבקשים לאור העתירה ופסק הדין שבוזה פעם אחר פעם בהכרזות וקריאות שפגעו בצו ובבית המשפט העליון </w:t>
      </w:r>
      <w:r>
        <w:rPr>
          <w:rFonts w:cs="David"/>
          <w:sz w:val="24"/>
          <w:szCs w:val="26"/>
          <w:rtl/>
          <w:lang w:bidi="he-IL"/>
        </w:rPr>
        <w:t>–</w:t>
      </w:r>
      <w:r>
        <w:rPr>
          <w:rFonts w:cs="David" w:hint="cs"/>
          <w:sz w:val="24"/>
          <w:szCs w:val="26"/>
          <w:rtl/>
          <w:lang w:bidi="he-IL"/>
        </w:rPr>
        <w:t xml:space="preserve"> אנחנו ביקשנו מנגנון דו-שלבי אחר לחלוטין. </w:t>
      </w:r>
    </w:p>
    <w:p w:rsidR="00793D18" w:rsidRDefault="00793D18" w:rsidP="00793D18">
      <w:pPr>
        <w:pStyle w:val="ruller40"/>
        <w:rPr>
          <w:rFonts w:cs="David"/>
          <w:sz w:val="24"/>
          <w:szCs w:val="26"/>
          <w:rtl/>
          <w:lang w:bidi="he-IL"/>
        </w:rPr>
      </w:pPr>
      <w:r>
        <w:rPr>
          <w:rFonts w:cs="David" w:hint="cs"/>
          <w:sz w:val="24"/>
          <w:szCs w:val="26"/>
          <w:rtl/>
          <w:lang w:bidi="he-IL"/>
        </w:rPr>
        <w:t xml:space="preserve">פנינו בעקבות הסמכות הגבוהה כפי שציינו </w:t>
      </w:r>
      <w:r>
        <w:rPr>
          <w:rFonts w:cs="David"/>
          <w:sz w:val="24"/>
          <w:szCs w:val="26"/>
          <w:rtl/>
          <w:lang w:bidi="he-IL"/>
        </w:rPr>
        <w:t>–</w:t>
      </w:r>
      <w:r>
        <w:rPr>
          <w:rFonts w:cs="David" w:hint="cs"/>
          <w:sz w:val="24"/>
          <w:szCs w:val="26"/>
          <w:rtl/>
          <w:lang w:bidi="he-IL"/>
        </w:rPr>
        <w:t xml:space="preserve"> גם סעיף 15ג וגם 15ד לחוק יסוד: השפיטה, ביקשנו 2 סעדים חוקתיים. </w:t>
      </w:r>
    </w:p>
    <w:p w:rsidR="00793D18" w:rsidRDefault="00793D18" w:rsidP="00793D18">
      <w:pPr>
        <w:pStyle w:val="ruller40"/>
        <w:rPr>
          <w:rFonts w:cs="David"/>
          <w:sz w:val="24"/>
          <w:szCs w:val="26"/>
          <w:rtl/>
          <w:lang w:bidi="he-IL"/>
        </w:rPr>
      </w:pPr>
      <w:r>
        <w:rPr>
          <w:rFonts w:cs="David" w:hint="cs"/>
          <w:sz w:val="24"/>
          <w:szCs w:val="26"/>
          <w:rtl/>
          <w:lang w:bidi="he-IL"/>
        </w:rPr>
        <w:t xml:space="preserve">הראשון, אגב סעיף 5א(2) לתקנון, יוכרז על בטלות הנורמה הפוגעת לעת הזו. אזכיר, הנורמה הזו היא ברמה של תקנה, ואפנה לפסק הדין האחרון בעניינינו סעיף 2 לכב' השופט עמית שניתן שלשום. </w:t>
      </w:r>
    </w:p>
    <w:p w:rsidR="00793D18" w:rsidRDefault="00793D18" w:rsidP="00793D18">
      <w:pPr>
        <w:pStyle w:val="ruller40"/>
        <w:rPr>
          <w:rFonts w:cs="David"/>
          <w:sz w:val="24"/>
          <w:szCs w:val="26"/>
          <w:rtl/>
          <w:lang w:bidi="he-IL"/>
        </w:rPr>
      </w:pPr>
      <w:r>
        <w:rPr>
          <w:rFonts w:cs="David" w:hint="cs"/>
          <w:sz w:val="24"/>
          <w:szCs w:val="26"/>
          <w:rtl/>
          <w:lang w:bidi="he-IL"/>
        </w:rPr>
        <w:t xml:space="preserve">מדובר בנורמה שאינה תקנה, ולכן אנחנו מבקשים את בטלותה הזמנית לעת הזו של הנורמה. </w:t>
      </w:r>
    </w:p>
    <w:p w:rsidR="00793D18" w:rsidRDefault="00793D18" w:rsidP="00793D18">
      <w:pPr>
        <w:pStyle w:val="ruller40"/>
        <w:rPr>
          <w:rFonts w:cs="David"/>
          <w:sz w:val="24"/>
          <w:szCs w:val="26"/>
          <w:rtl/>
          <w:lang w:bidi="he-IL"/>
        </w:rPr>
      </w:pPr>
      <w:r>
        <w:rPr>
          <w:rFonts w:cs="David" w:hint="cs"/>
          <w:sz w:val="24"/>
          <w:szCs w:val="26"/>
          <w:rtl/>
          <w:lang w:bidi="he-IL"/>
        </w:rPr>
        <w:t xml:space="preserve">אני מדבר על ה-48 שעות. אנחנו זכאים לסעד שההתפטרות תיכנס לתקוף במיידי ולא תוך 48 שעות, תפקידו בטל בנסיבות המאוד חריגות האלה, ולכן זה הסעד הראשון. </w:t>
      </w:r>
    </w:p>
    <w:p w:rsidR="00793D18" w:rsidRDefault="00793D18" w:rsidP="00793D18">
      <w:pPr>
        <w:pStyle w:val="ruller40"/>
        <w:rPr>
          <w:rFonts w:cs="David"/>
          <w:sz w:val="24"/>
          <w:szCs w:val="26"/>
          <w:rtl/>
          <w:lang w:bidi="he-IL"/>
        </w:rPr>
      </w:pPr>
      <w:r>
        <w:rPr>
          <w:rFonts w:cs="David" w:hint="cs"/>
          <w:sz w:val="24"/>
          <w:szCs w:val="26"/>
          <w:rtl/>
          <w:lang w:bidi="he-IL"/>
        </w:rPr>
        <w:t xml:space="preserve">הסעד האחר, לא צריך לחכות עד יום שישי כדי לנפק את הסעד, זה אותו סעד שמתייחס לסעיף 20א לחוק היסוד, שם ביקשנו להרחיב את דוקטרינת הקביעה לתוך חוק היסוד. </w:t>
      </w:r>
    </w:p>
    <w:p w:rsidR="00793D18" w:rsidRDefault="00793D18" w:rsidP="00793D18">
      <w:pPr>
        <w:pStyle w:val="ruller40"/>
        <w:rPr>
          <w:rFonts w:cs="David"/>
          <w:sz w:val="24"/>
          <w:szCs w:val="26"/>
          <w:rtl/>
          <w:lang w:bidi="he-IL"/>
        </w:rPr>
      </w:pPr>
      <w:r>
        <w:rPr>
          <w:rFonts w:cs="David" w:hint="cs"/>
          <w:sz w:val="24"/>
          <w:szCs w:val="26"/>
          <w:rtl/>
          <w:lang w:bidi="he-IL"/>
        </w:rPr>
        <w:t xml:space="preserve">לאור המצב שנקלענו אליו, זה נכון שאנחנו נמצאים בסיטואציה מאוד קשה ומסובכת. אבקש לצטט ממאמרו של הנשיא ברק, ממשפט ועסקים עמ' 354 לגבי הסעד החוקתי.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sidRPr="00793D18">
        <w:rPr>
          <w:rFonts w:cs="David"/>
          <w:sz w:val="24"/>
          <w:szCs w:val="26"/>
          <w:rtl/>
          <w:lang w:bidi="he-IL"/>
        </w:rPr>
        <w:t>כבוד השופט נ' הנדל</w:t>
      </w:r>
      <w:r w:rsidRPr="00793D18">
        <w:rPr>
          <w:rFonts w:cs="David" w:hint="cs"/>
          <w:sz w:val="24"/>
          <w:szCs w:val="26"/>
          <w:rtl/>
          <w:lang w:bidi="he-IL"/>
        </w:rPr>
        <w:t xml:space="preserve">: </w:t>
      </w:r>
      <w:r>
        <w:rPr>
          <w:rFonts w:cs="David" w:hint="cs"/>
          <w:sz w:val="24"/>
          <w:szCs w:val="26"/>
          <w:rtl/>
          <w:lang w:bidi="he-IL"/>
        </w:rPr>
        <w:t xml:space="preserve"> מה אתה מבקש פה?</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793D18">
      <w:pPr>
        <w:pStyle w:val="ruller40"/>
        <w:rPr>
          <w:rFonts w:cs="David"/>
          <w:sz w:val="24"/>
          <w:szCs w:val="26"/>
          <w:rtl/>
          <w:lang w:bidi="he-IL"/>
        </w:rPr>
      </w:pPr>
      <w:r>
        <w:rPr>
          <w:rFonts w:cs="David" w:hint="cs"/>
          <w:sz w:val="24"/>
          <w:szCs w:val="26"/>
          <w:rtl/>
          <w:lang w:bidi="he-IL"/>
        </w:rPr>
        <w:t xml:space="preserve">בנקודה הזו הייתה הסכמה שמאחר וסעיף 20א מחיל 2 אופציות; מבחינה ארכימדית מדויקת, יש לומר שלמרות שהוא עדיין מכהן כיור כנסת, יסתכלו עליו כלא שב ונבחר, או לא רוצה את תפקידו. צריך להפעיל את הדוקטרינה. </w:t>
      </w:r>
    </w:p>
    <w:p w:rsidR="00793D18" w:rsidRDefault="00793D18" w:rsidP="00793D18">
      <w:pPr>
        <w:pStyle w:val="ruller40"/>
        <w:rPr>
          <w:rFonts w:cs="David"/>
          <w:sz w:val="24"/>
          <w:szCs w:val="26"/>
          <w:rtl/>
          <w:lang w:bidi="he-IL"/>
        </w:rPr>
      </w:pPr>
    </w:p>
    <w:p w:rsidR="00793D18" w:rsidRDefault="00793D18"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93D18" w:rsidRDefault="00793D18" w:rsidP="00793D18">
      <w:pPr>
        <w:pStyle w:val="ruller40"/>
        <w:rPr>
          <w:rFonts w:cs="David"/>
          <w:sz w:val="24"/>
          <w:szCs w:val="26"/>
          <w:rtl/>
          <w:lang w:bidi="he-IL"/>
        </w:rPr>
      </w:pPr>
      <w:r>
        <w:rPr>
          <w:rFonts w:cs="David" w:hint="cs"/>
          <w:sz w:val="24"/>
          <w:szCs w:val="26"/>
          <w:rtl/>
          <w:lang w:bidi="he-IL"/>
        </w:rPr>
        <w:t xml:space="preserve"> זו הלאקונה, ולכן צריך להשלים את החוסר.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793D18">
      <w:pPr>
        <w:pStyle w:val="ruller40"/>
        <w:rPr>
          <w:rFonts w:cs="David"/>
          <w:sz w:val="24"/>
          <w:szCs w:val="26"/>
          <w:rtl/>
          <w:lang w:bidi="he-IL"/>
        </w:rPr>
      </w:pPr>
      <w:r>
        <w:rPr>
          <w:rFonts w:cs="David" w:hint="cs"/>
          <w:sz w:val="24"/>
          <w:szCs w:val="26"/>
          <w:rtl/>
          <w:lang w:bidi="he-IL"/>
        </w:rPr>
        <w:t xml:space="preserve">זה הפתרון. אין דרך אחרת להתמודד עם הסיטואציה הזו.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sidRPr="00793D18">
        <w:rPr>
          <w:rFonts w:cs="David" w:hint="cs"/>
          <w:sz w:val="26"/>
          <w:szCs w:val="26"/>
          <w:rtl/>
          <w:lang w:bidi="he-IL"/>
        </w:rPr>
        <w:t>כבוד המשנה לנשיאה ח' מלצר:</w:t>
      </w:r>
      <w:r>
        <w:rPr>
          <w:rFonts w:cs="David" w:hint="cs"/>
          <w:sz w:val="24"/>
          <w:szCs w:val="26"/>
          <w:rtl/>
          <w:lang w:bidi="he-IL"/>
        </w:rPr>
        <w:t xml:space="preserve"> המתווה של עו"ד ינון מקובל על אדוני?</w:t>
      </w:r>
    </w:p>
    <w:p w:rsidR="00793D18" w:rsidRDefault="00793D18" w:rsidP="00793D18">
      <w:pPr>
        <w:pStyle w:val="ruller40"/>
        <w:rPr>
          <w:rFonts w:cs="David"/>
          <w:sz w:val="24"/>
          <w:szCs w:val="26"/>
          <w:rtl/>
          <w:lang w:bidi="he-IL"/>
        </w:rPr>
      </w:pPr>
    </w:p>
    <w:p w:rsidR="00793D18" w:rsidRDefault="00793D18" w:rsidP="00FA24AA">
      <w:pPr>
        <w:pStyle w:val="ruller40"/>
        <w:rPr>
          <w:rFonts w:cs="David" w:hint="cs"/>
          <w:sz w:val="26"/>
          <w:szCs w:val="26"/>
          <w:rtl/>
          <w:lang w:bidi="he-IL"/>
        </w:rPr>
      </w:pPr>
      <w:r>
        <w:rPr>
          <w:rFonts w:cs="David" w:hint="cs"/>
          <w:sz w:val="24"/>
          <w:szCs w:val="26"/>
          <w:rtl/>
          <w:lang w:bidi="he-IL"/>
        </w:rPr>
        <w:lastRenderedPageBreak/>
        <w:t>כבוד הנשיאה</w:t>
      </w:r>
      <w:r w:rsidRPr="003E0960">
        <w:rPr>
          <w:rFonts w:cs="David" w:hint="cs"/>
          <w:sz w:val="24"/>
          <w:szCs w:val="26"/>
          <w:rtl/>
          <w:lang w:bidi="he-IL"/>
        </w:rPr>
        <w:t xml:space="preserve"> א' חיות:</w:t>
      </w:r>
    </w:p>
    <w:p w:rsidR="00793D18" w:rsidRDefault="00793D18" w:rsidP="00793D18">
      <w:pPr>
        <w:pStyle w:val="ruller40"/>
        <w:rPr>
          <w:rFonts w:cs="David"/>
          <w:sz w:val="24"/>
          <w:szCs w:val="26"/>
          <w:rtl/>
          <w:lang w:bidi="he-IL"/>
        </w:rPr>
      </w:pPr>
      <w:r>
        <w:rPr>
          <w:rFonts w:cs="David" w:hint="cs"/>
          <w:sz w:val="24"/>
          <w:szCs w:val="26"/>
          <w:rtl/>
          <w:lang w:bidi="he-IL"/>
        </w:rPr>
        <w:t xml:space="preserve"> הפער הוא פשוט. </w:t>
      </w:r>
    </w:p>
    <w:p w:rsidR="00793D18" w:rsidRDefault="00793D18" w:rsidP="00793D18">
      <w:pPr>
        <w:pStyle w:val="ruller40"/>
        <w:rPr>
          <w:rFonts w:cs="David"/>
          <w:sz w:val="24"/>
          <w:szCs w:val="26"/>
          <w:rtl/>
          <w:lang w:bidi="he-IL"/>
        </w:rPr>
      </w:pPr>
    </w:p>
    <w:p w:rsidR="00793D18" w:rsidRDefault="00793D18" w:rsidP="00793D18">
      <w:pPr>
        <w:pStyle w:val="ruller40"/>
        <w:rPr>
          <w:rFonts w:cs="David"/>
          <w:sz w:val="24"/>
          <w:szCs w:val="26"/>
          <w:rtl/>
          <w:lang w:bidi="he-IL"/>
        </w:rPr>
      </w:pPr>
      <w:r>
        <w:rPr>
          <w:rFonts w:cs="David" w:hint="cs"/>
          <w:sz w:val="24"/>
          <w:szCs w:val="26"/>
          <w:rtl/>
          <w:lang w:bidi="he-IL"/>
        </w:rPr>
        <w:t>עו"ד שרגא:</w:t>
      </w:r>
    </w:p>
    <w:p w:rsidR="00793D18" w:rsidRDefault="00793D18" w:rsidP="00793D18">
      <w:pPr>
        <w:pStyle w:val="ruller40"/>
        <w:rPr>
          <w:rFonts w:cs="David"/>
          <w:sz w:val="24"/>
          <w:szCs w:val="26"/>
          <w:rtl/>
          <w:lang w:bidi="he-IL"/>
        </w:rPr>
      </w:pPr>
      <w:r>
        <w:rPr>
          <w:rFonts w:cs="David" w:hint="cs"/>
          <w:sz w:val="24"/>
          <w:szCs w:val="26"/>
          <w:rtl/>
          <w:lang w:bidi="he-IL"/>
        </w:rPr>
        <w:t xml:space="preserve">48 שעות. </w:t>
      </w:r>
    </w:p>
    <w:p w:rsidR="00793D18" w:rsidRDefault="00793D18" w:rsidP="00793D18">
      <w:pPr>
        <w:pStyle w:val="ruller40"/>
        <w:rPr>
          <w:rFonts w:cs="David"/>
          <w:sz w:val="24"/>
          <w:szCs w:val="26"/>
          <w:rtl/>
          <w:lang w:bidi="he-IL"/>
        </w:rPr>
      </w:pPr>
    </w:p>
    <w:p w:rsidR="00793D18" w:rsidRDefault="00793D18"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793D18" w:rsidRDefault="00793D18" w:rsidP="00793D18">
      <w:pPr>
        <w:pStyle w:val="ruller40"/>
        <w:rPr>
          <w:rFonts w:cs="David"/>
          <w:sz w:val="24"/>
          <w:szCs w:val="26"/>
          <w:rtl/>
          <w:lang w:bidi="he-IL"/>
        </w:rPr>
      </w:pPr>
      <w:r>
        <w:rPr>
          <w:rFonts w:cs="David" w:hint="cs"/>
          <w:sz w:val="24"/>
          <w:szCs w:val="26"/>
          <w:rtl/>
          <w:lang w:bidi="he-IL"/>
        </w:rPr>
        <w:t xml:space="preserve">חברך הציע שבאופן מיידי הצו יתייחס אך ורק לאכיפת פסק הדין שלנו, ולצורך הזה בלבד  תופקע הסמכות. </w:t>
      </w:r>
      <w:r w:rsidR="00FA24AA">
        <w:rPr>
          <w:rFonts w:cs="David" w:hint="cs"/>
          <w:sz w:val="24"/>
          <w:szCs w:val="26"/>
          <w:rtl/>
          <w:lang w:bidi="he-IL"/>
        </w:rPr>
        <w:t xml:space="preserve">זו ההצעה. </w:t>
      </w:r>
    </w:p>
    <w:p w:rsidR="00FA24AA" w:rsidRDefault="00FA24AA" w:rsidP="00793D18">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שרגא:</w:t>
      </w:r>
    </w:p>
    <w:p w:rsidR="00FA24AA" w:rsidRDefault="00FA24AA" w:rsidP="00793D18">
      <w:pPr>
        <w:pStyle w:val="ruller40"/>
        <w:rPr>
          <w:rFonts w:cs="David"/>
          <w:sz w:val="24"/>
          <w:szCs w:val="26"/>
          <w:rtl/>
          <w:lang w:bidi="he-IL"/>
        </w:rPr>
      </w:pPr>
      <w:r>
        <w:rPr>
          <w:rFonts w:cs="David" w:hint="cs"/>
          <w:sz w:val="24"/>
          <w:szCs w:val="26"/>
          <w:rtl/>
          <w:lang w:bidi="he-IL"/>
        </w:rPr>
        <w:t>אומר שוב, זה פותר לנו את בעיית הרגל השני</w:t>
      </w:r>
      <w:r w:rsidR="00F51482">
        <w:rPr>
          <w:rFonts w:cs="David" w:hint="cs"/>
          <w:sz w:val="24"/>
          <w:szCs w:val="26"/>
          <w:rtl/>
          <w:lang w:bidi="he-IL"/>
        </w:rPr>
        <w:t>י</w:t>
      </w:r>
      <w:r>
        <w:rPr>
          <w:rFonts w:cs="David" w:hint="cs"/>
          <w:sz w:val="24"/>
          <w:szCs w:val="26"/>
          <w:rtl/>
          <w:lang w:bidi="he-IL"/>
        </w:rPr>
        <w:t xml:space="preserve">ה של להביא את זקן הבית לכהן כיו"ר. זה בהחלט מתכתב עם מה שאנחנו אומרים. </w:t>
      </w:r>
    </w:p>
    <w:p w:rsidR="00FA24AA" w:rsidRDefault="00FA24AA" w:rsidP="00793D18">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793D18">
      <w:pPr>
        <w:pStyle w:val="ruller40"/>
        <w:rPr>
          <w:rFonts w:cs="David"/>
          <w:sz w:val="24"/>
          <w:szCs w:val="26"/>
          <w:rtl/>
          <w:lang w:bidi="he-IL"/>
        </w:rPr>
      </w:pPr>
      <w:r>
        <w:rPr>
          <w:rFonts w:cs="David" w:hint="cs"/>
          <w:sz w:val="24"/>
          <w:szCs w:val="26"/>
          <w:rtl/>
          <w:lang w:bidi="he-IL"/>
        </w:rPr>
        <w:t xml:space="preserve">צריך להביא אותו לצורך העניין הזה. </w:t>
      </w:r>
    </w:p>
    <w:p w:rsidR="00FA24AA" w:rsidRDefault="00FA24AA" w:rsidP="00793D18">
      <w:pPr>
        <w:pStyle w:val="ruller40"/>
        <w:rPr>
          <w:rFonts w:cs="David"/>
          <w:sz w:val="24"/>
          <w:szCs w:val="26"/>
          <w:rtl/>
          <w:lang w:bidi="he-IL"/>
        </w:rPr>
      </w:pPr>
      <w:r>
        <w:rPr>
          <w:rFonts w:cs="David" w:hint="cs"/>
          <w:sz w:val="24"/>
          <w:szCs w:val="26"/>
          <w:rtl/>
          <w:lang w:bidi="he-IL"/>
        </w:rPr>
        <w:t>נדמה לי, שהפער ביניכם הוא שאדוני חושב שנוכח הפרת הצו והסיטואציה שנוצרה, בעצם, היו</w:t>
      </w:r>
      <w:r w:rsidR="00F51482">
        <w:rPr>
          <w:rFonts w:cs="David" w:hint="cs"/>
          <w:sz w:val="24"/>
          <w:szCs w:val="26"/>
          <w:rtl/>
          <w:lang w:bidi="he-IL"/>
        </w:rPr>
        <w:t>"</w:t>
      </w:r>
      <w:r>
        <w:rPr>
          <w:rFonts w:cs="David" w:hint="cs"/>
          <w:sz w:val="24"/>
          <w:szCs w:val="26"/>
          <w:rtl/>
          <w:lang w:bidi="he-IL"/>
        </w:rPr>
        <w:t xml:space="preserve">ר מפסיק לכהן מרגע התפטרותו, ואין את הצורך של 48 שעות, לא רק למילוי הצו; אלא באופן כללי ימונה ותיק חברי הכנסת ומרגע ההתפטרות הוא ימלא את כל הפונקציות. </w:t>
      </w:r>
    </w:p>
    <w:p w:rsidR="00FA24AA" w:rsidRDefault="00FA24AA" w:rsidP="00793D18">
      <w:pPr>
        <w:pStyle w:val="ruller40"/>
        <w:rPr>
          <w:rFonts w:cs="David"/>
          <w:sz w:val="24"/>
          <w:szCs w:val="26"/>
          <w:rtl/>
          <w:lang w:bidi="he-IL"/>
        </w:rPr>
      </w:pPr>
      <w:r>
        <w:rPr>
          <w:rFonts w:cs="David" w:hint="cs"/>
          <w:sz w:val="24"/>
          <w:szCs w:val="26"/>
          <w:rtl/>
          <w:lang w:bidi="he-IL"/>
        </w:rPr>
        <w:t xml:space="preserve">חברך אומר, לא, את כל הפונקציות חוץ מהמליאה </w:t>
      </w:r>
      <w:r>
        <w:rPr>
          <w:rFonts w:cs="David"/>
          <w:sz w:val="24"/>
          <w:szCs w:val="26"/>
          <w:rtl/>
          <w:lang w:bidi="he-IL"/>
        </w:rPr>
        <w:t>–</w:t>
      </w:r>
      <w:r>
        <w:rPr>
          <w:rFonts w:cs="David" w:hint="cs"/>
          <w:sz w:val="24"/>
          <w:szCs w:val="26"/>
          <w:rtl/>
          <w:lang w:bidi="he-IL"/>
        </w:rPr>
        <w:t xml:space="preserve"> יועבר לוותי</w:t>
      </w:r>
      <w:r w:rsidR="00F51482">
        <w:rPr>
          <w:rFonts w:cs="David" w:hint="cs"/>
          <w:sz w:val="24"/>
          <w:szCs w:val="26"/>
          <w:rtl/>
          <w:lang w:bidi="he-IL"/>
        </w:rPr>
        <w:t>ק</w:t>
      </w:r>
      <w:r>
        <w:rPr>
          <w:rFonts w:cs="David" w:hint="cs"/>
          <w:sz w:val="24"/>
          <w:szCs w:val="26"/>
          <w:rtl/>
          <w:lang w:bidi="he-IL"/>
        </w:rPr>
        <w:t xml:space="preserve">; כל היתר יפקע ביום ו' ב-11:00. </w:t>
      </w:r>
    </w:p>
    <w:p w:rsidR="00FA24AA" w:rsidRDefault="00FA24AA" w:rsidP="00793D18">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שרגא:</w:t>
      </w:r>
    </w:p>
    <w:p w:rsidR="00FA24AA" w:rsidRDefault="00FA24AA" w:rsidP="00793D18">
      <w:pPr>
        <w:pStyle w:val="ruller40"/>
        <w:rPr>
          <w:rFonts w:cs="David"/>
          <w:sz w:val="24"/>
          <w:szCs w:val="26"/>
          <w:rtl/>
          <w:lang w:bidi="he-IL"/>
        </w:rPr>
      </w:pPr>
      <w:r>
        <w:rPr>
          <w:rFonts w:cs="David" w:hint="cs"/>
          <w:sz w:val="24"/>
          <w:szCs w:val="26"/>
          <w:rtl/>
          <w:lang w:bidi="he-IL"/>
        </w:rPr>
        <w:t xml:space="preserve">זה הפער. </w:t>
      </w:r>
    </w:p>
    <w:p w:rsidR="00FA24AA" w:rsidRDefault="00FA24AA" w:rsidP="00793D18">
      <w:pPr>
        <w:pStyle w:val="ruller40"/>
        <w:rPr>
          <w:rFonts w:cs="David"/>
          <w:sz w:val="24"/>
          <w:szCs w:val="26"/>
          <w:rtl/>
          <w:lang w:bidi="he-IL"/>
        </w:rPr>
      </w:pPr>
    </w:p>
    <w:p w:rsidR="00FA24AA" w:rsidRDefault="00FA24AA" w:rsidP="00793D18">
      <w:pPr>
        <w:pStyle w:val="ruller40"/>
        <w:rPr>
          <w:rFonts w:cs="David"/>
          <w:sz w:val="24"/>
          <w:szCs w:val="26"/>
          <w:rtl/>
          <w:lang w:bidi="he-IL"/>
        </w:rPr>
      </w:pPr>
      <w:r w:rsidRPr="00FA24AA">
        <w:rPr>
          <w:rFonts w:cs="David" w:hint="cs"/>
          <w:sz w:val="26"/>
          <w:szCs w:val="26"/>
          <w:rtl/>
          <w:lang w:bidi="he-IL"/>
        </w:rPr>
        <w:t>כבוד המשנה לנשיאה ח' מלצר:</w:t>
      </w:r>
      <w:r>
        <w:rPr>
          <w:rFonts w:cs="David" w:hint="cs"/>
          <w:sz w:val="24"/>
          <w:szCs w:val="26"/>
          <w:rtl/>
          <w:lang w:bidi="he-IL"/>
        </w:rPr>
        <w:t xml:space="preserve"> ואם מחר ייבחר מישהו אחר; זה בהנחה שה-48 שעות לא תופסות. </w:t>
      </w:r>
    </w:p>
    <w:p w:rsidR="00FA24AA" w:rsidRDefault="00FA24AA" w:rsidP="00793D18">
      <w:pPr>
        <w:pStyle w:val="ruller40"/>
        <w:rPr>
          <w:rFonts w:cs="David"/>
          <w:sz w:val="24"/>
          <w:szCs w:val="26"/>
          <w:rtl/>
          <w:lang w:bidi="he-IL"/>
        </w:rPr>
      </w:pPr>
      <w:r>
        <w:rPr>
          <w:rFonts w:cs="David" w:hint="cs"/>
          <w:sz w:val="24"/>
          <w:szCs w:val="26"/>
          <w:rtl/>
          <w:lang w:bidi="he-IL"/>
        </w:rPr>
        <w:t xml:space="preserve">אז ממילא פוקעת הסמכות שלו הכללית. תיאורטית, יש לו עד שעה-שעתיים סמכות מקבילה. </w:t>
      </w:r>
    </w:p>
    <w:p w:rsidR="00FA24AA" w:rsidRDefault="00FA24AA" w:rsidP="00793D18">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שרגא:</w:t>
      </w:r>
    </w:p>
    <w:p w:rsidR="00FA24AA" w:rsidRDefault="00FA24AA" w:rsidP="00F51482">
      <w:pPr>
        <w:pStyle w:val="ruller40"/>
        <w:rPr>
          <w:rFonts w:cs="David"/>
          <w:sz w:val="24"/>
          <w:szCs w:val="26"/>
          <w:rtl/>
          <w:lang w:bidi="he-IL"/>
        </w:rPr>
      </w:pPr>
      <w:r>
        <w:rPr>
          <w:rFonts w:cs="David" w:hint="cs"/>
          <w:sz w:val="24"/>
          <w:szCs w:val="26"/>
          <w:rtl/>
          <w:lang w:bidi="he-IL"/>
        </w:rPr>
        <w:t xml:space="preserve">זה נכון; לכן גם, אגב ה-48 שעות, גם פה אפשר לקחת רק את הסמכות המאוד מסוימת הזו. </w:t>
      </w:r>
    </w:p>
    <w:p w:rsidR="00FA24AA" w:rsidRDefault="00FA24AA" w:rsidP="00793D18">
      <w:pPr>
        <w:pStyle w:val="ruller40"/>
        <w:rPr>
          <w:rFonts w:cs="David"/>
          <w:sz w:val="24"/>
          <w:szCs w:val="26"/>
          <w:rtl/>
          <w:lang w:bidi="he-IL"/>
        </w:rPr>
      </w:pPr>
    </w:p>
    <w:p w:rsidR="00FA24AA" w:rsidRDefault="00FA24AA" w:rsidP="00793D18">
      <w:pPr>
        <w:pStyle w:val="ruller40"/>
        <w:rPr>
          <w:rFonts w:cs="David"/>
          <w:sz w:val="24"/>
          <w:szCs w:val="26"/>
          <w:rtl/>
          <w:lang w:bidi="he-IL"/>
        </w:rPr>
      </w:pPr>
      <w:r w:rsidRPr="00FA24AA">
        <w:rPr>
          <w:rFonts w:cs="David"/>
          <w:sz w:val="24"/>
          <w:szCs w:val="26"/>
          <w:rtl/>
          <w:lang w:bidi="he-IL"/>
        </w:rPr>
        <w:t>כבוד השופט י' עמית</w:t>
      </w:r>
      <w:r w:rsidRPr="00FA24AA">
        <w:rPr>
          <w:rFonts w:cs="David" w:hint="cs"/>
          <w:sz w:val="24"/>
          <w:szCs w:val="26"/>
          <w:rtl/>
          <w:lang w:bidi="he-IL"/>
        </w:rPr>
        <w:t xml:space="preserve">: </w:t>
      </w:r>
      <w:r>
        <w:rPr>
          <w:rFonts w:cs="David" w:hint="cs"/>
          <w:sz w:val="24"/>
          <w:szCs w:val="26"/>
          <w:rtl/>
          <w:lang w:bidi="he-IL"/>
        </w:rPr>
        <w:t xml:space="preserve"> אז אתה מסכים עם חברך. </w:t>
      </w:r>
    </w:p>
    <w:p w:rsidR="00FA24AA" w:rsidRDefault="00FA24AA" w:rsidP="00793D18">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793D18">
      <w:pPr>
        <w:pStyle w:val="ruller40"/>
        <w:rPr>
          <w:rFonts w:cs="David"/>
          <w:sz w:val="24"/>
          <w:szCs w:val="26"/>
          <w:rtl/>
          <w:lang w:bidi="he-IL"/>
        </w:rPr>
      </w:pPr>
      <w:r>
        <w:rPr>
          <w:rFonts w:cs="David" w:hint="cs"/>
          <w:sz w:val="24"/>
          <w:szCs w:val="26"/>
          <w:rtl/>
          <w:lang w:bidi="he-IL"/>
        </w:rPr>
        <w:t xml:space="preserve">הוא דיבר על צו שייכנס לתוקף היום, ויבוצע מחר. </w:t>
      </w:r>
    </w:p>
    <w:p w:rsidR="00FA24AA" w:rsidRDefault="00FA24AA" w:rsidP="00793D18">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שרגא:</w:t>
      </w:r>
    </w:p>
    <w:p w:rsidR="00FA24AA" w:rsidRDefault="00FA24AA" w:rsidP="00793D18">
      <w:pPr>
        <w:pStyle w:val="ruller40"/>
        <w:rPr>
          <w:rFonts w:cs="David"/>
          <w:sz w:val="24"/>
          <w:szCs w:val="26"/>
          <w:rtl/>
          <w:lang w:bidi="he-IL"/>
        </w:rPr>
      </w:pPr>
      <w:r>
        <w:rPr>
          <w:rFonts w:cs="David" w:hint="cs"/>
          <w:sz w:val="24"/>
          <w:szCs w:val="26"/>
          <w:rtl/>
          <w:lang w:bidi="he-IL"/>
        </w:rPr>
        <w:lastRenderedPageBreak/>
        <w:t xml:space="preserve">אם זה ככה, אז אני מסכים. </w:t>
      </w:r>
    </w:p>
    <w:p w:rsidR="00FA24AA" w:rsidRDefault="00FA24AA" w:rsidP="00793D18">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793D18">
      <w:pPr>
        <w:pStyle w:val="ruller40"/>
        <w:rPr>
          <w:rFonts w:cs="David"/>
          <w:sz w:val="24"/>
          <w:szCs w:val="26"/>
          <w:rtl/>
          <w:lang w:bidi="he-IL"/>
        </w:rPr>
      </w:pPr>
      <w:r>
        <w:rPr>
          <w:rFonts w:cs="David" w:hint="cs"/>
          <w:sz w:val="24"/>
          <w:szCs w:val="26"/>
          <w:rtl/>
          <w:lang w:bidi="he-IL"/>
        </w:rPr>
        <w:t xml:space="preserve"> אלא אם כן הבנו משהו לא נכון, אבל עו"ד ינון מאשר את מה שאמרנו?</w:t>
      </w:r>
    </w:p>
    <w:p w:rsidR="00FA24AA" w:rsidRDefault="00FA24AA" w:rsidP="00793D18">
      <w:pPr>
        <w:pStyle w:val="ruller40"/>
        <w:rPr>
          <w:rFonts w:cs="David"/>
          <w:sz w:val="24"/>
          <w:szCs w:val="26"/>
          <w:rtl/>
          <w:lang w:bidi="he-IL"/>
        </w:rPr>
      </w:pPr>
    </w:p>
    <w:p w:rsidR="00FA24AA" w:rsidRDefault="00FA24AA" w:rsidP="00793D18">
      <w:pPr>
        <w:pStyle w:val="ruller40"/>
        <w:rPr>
          <w:rFonts w:cs="David"/>
          <w:sz w:val="24"/>
          <w:szCs w:val="26"/>
          <w:rtl/>
          <w:lang w:bidi="he-IL"/>
        </w:rPr>
      </w:pPr>
      <w:r>
        <w:rPr>
          <w:rFonts w:cs="David" w:hint="cs"/>
          <w:sz w:val="24"/>
          <w:szCs w:val="26"/>
          <w:rtl/>
          <w:lang w:bidi="he-IL"/>
        </w:rPr>
        <w:t>עו"ד ינון:</w:t>
      </w:r>
    </w:p>
    <w:p w:rsidR="00FA24AA" w:rsidRDefault="00FA24AA" w:rsidP="00793D18">
      <w:pPr>
        <w:pStyle w:val="ruller40"/>
        <w:rPr>
          <w:rFonts w:cs="David"/>
          <w:sz w:val="24"/>
          <w:szCs w:val="26"/>
          <w:rtl/>
          <w:lang w:bidi="he-IL"/>
        </w:rPr>
      </w:pPr>
      <w:r>
        <w:rPr>
          <w:rFonts w:cs="David" w:hint="cs"/>
          <w:sz w:val="24"/>
          <w:szCs w:val="26"/>
          <w:rtl/>
          <w:lang w:bidi="he-IL"/>
        </w:rPr>
        <w:t xml:space="preserve">כן. צריך להבין שיור הכנסת מקבל שלל החלטות עכשיו. ענייני קורונה, וועדות. אם ייבחר </w:t>
      </w:r>
      <w:r>
        <w:rPr>
          <w:rFonts w:cs="David"/>
          <w:sz w:val="24"/>
          <w:szCs w:val="26"/>
          <w:rtl/>
          <w:lang w:bidi="he-IL"/>
        </w:rPr>
        <w:t>–</w:t>
      </w:r>
      <w:r>
        <w:rPr>
          <w:rFonts w:cs="David" w:hint="cs"/>
          <w:sz w:val="24"/>
          <w:szCs w:val="26"/>
          <w:rtl/>
          <w:lang w:bidi="he-IL"/>
        </w:rPr>
        <w:t xml:space="preserve"> נגמר האירוע. </w:t>
      </w:r>
    </w:p>
    <w:p w:rsidR="00FA24AA" w:rsidRDefault="00FA24AA" w:rsidP="00793D18">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793D18">
      <w:pPr>
        <w:pStyle w:val="ruller40"/>
        <w:rPr>
          <w:rFonts w:cs="David"/>
          <w:sz w:val="24"/>
          <w:szCs w:val="26"/>
          <w:rtl/>
          <w:lang w:bidi="he-IL"/>
        </w:rPr>
      </w:pPr>
      <w:r>
        <w:rPr>
          <w:rFonts w:cs="David" w:hint="cs"/>
          <w:sz w:val="24"/>
          <w:szCs w:val="26"/>
          <w:rtl/>
          <w:lang w:bidi="he-IL"/>
        </w:rPr>
        <w:t xml:space="preserve">לכן זה לא יהיה יום ו' ב-11:00. אלא יום ה' ברגע הבחירה. </w:t>
      </w:r>
    </w:p>
    <w:p w:rsidR="00FA24AA" w:rsidRDefault="00FA24AA" w:rsidP="00793D18">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שרגא:</w:t>
      </w:r>
    </w:p>
    <w:p w:rsidR="00FA24AA" w:rsidRDefault="00FA24AA" w:rsidP="00793D18">
      <w:pPr>
        <w:pStyle w:val="ruller40"/>
        <w:rPr>
          <w:rFonts w:cs="David"/>
          <w:sz w:val="24"/>
          <w:szCs w:val="26"/>
          <w:rtl/>
          <w:lang w:bidi="he-IL"/>
        </w:rPr>
      </w:pPr>
      <w:r>
        <w:rPr>
          <w:rFonts w:cs="David" w:hint="cs"/>
          <w:sz w:val="24"/>
          <w:szCs w:val="26"/>
          <w:rtl/>
          <w:lang w:bidi="he-IL"/>
        </w:rPr>
        <w:t xml:space="preserve">יום ו' מביא אותנו ליום א', ואנחנו בגיים-אובר מבחינתנו. הוא גם אמר שהוא יכול לחזור בו מההתפטרות שלו. </w:t>
      </w:r>
    </w:p>
    <w:p w:rsidR="00FA24AA" w:rsidRDefault="00FA24AA" w:rsidP="00793D18">
      <w:pPr>
        <w:pStyle w:val="ruller40"/>
        <w:rPr>
          <w:rFonts w:cs="David"/>
          <w:sz w:val="24"/>
          <w:szCs w:val="26"/>
          <w:rtl/>
          <w:lang w:bidi="he-IL"/>
        </w:rPr>
      </w:pPr>
    </w:p>
    <w:p w:rsidR="00FA24AA" w:rsidRDefault="00FA24AA" w:rsidP="00793D18">
      <w:pPr>
        <w:pStyle w:val="ruller40"/>
        <w:rPr>
          <w:rFonts w:cs="David"/>
          <w:sz w:val="24"/>
          <w:szCs w:val="26"/>
          <w:rtl/>
          <w:lang w:bidi="he-IL"/>
        </w:rPr>
      </w:pPr>
      <w:r>
        <w:rPr>
          <w:rFonts w:cs="David" w:hint="cs"/>
          <w:sz w:val="24"/>
          <w:szCs w:val="26"/>
          <w:rtl/>
          <w:lang w:bidi="he-IL"/>
        </w:rPr>
        <w:t xml:space="preserve">עו"ד הברמן: </w:t>
      </w:r>
    </w:p>
    <w:p w:rsidR="00FA24AA" w:rsidRDefault="00FA24AA" w:rsidP="00793D18">
      <w:pPr>
        <w:pStyle w:val="ruller40"/>
        <w:rPr>
          <w:rFonts w:cs="David"/>
          <w:sz w:val="24"/>
          <w:szCs w:val="26"/>
          <w:rtl/>
          <w:lang w:bidi="he-IL"/>
        </w:rPr>
      </w:pPr>
      <w:r>
        <w:rPr>
          <w:rFonts w:cs="David" w:hint="cs"/>
          <w:sz w:val="24"/>
          <w:szCs w:val="26"/>
          <w:rtl/>
          <w:lang w:bidi="he-IL"/>
        </w:rPr>
        <w:t xml:space="preserve">אנחנו משאירים לשיקול דעת בית המשפט. </w:t>
      </w:r>
    </w:p>
    <w:p w:rsidR="00FA24AA" w:rsidRDefault="00FA24AA" w:rsidP="00793D18">
      <w:pPr>
        <w:pStyle w:val="ruller40"/>
        <w:rPr>
          <w:rFonts w:cs="David"/>
          <w:sz w:val="24"/>
          <w:szCs w:val="26"/>
          <w:rtl/>
          <w:lang w:bidi="he-IL"/>
        </w:rPr>
      </w:pPr>
      <w:r>
        <w:rPr>
          <w:rFonts w:cs="David" w:hint="cs"/>
          <w:sz w:val="24"/>
          <w:szCs w:val="26"/>
          <w:rtl/>
          <w:lang w:bidi="he-IL"/>
        </w:rPr>
        <w:t xml:space="preserve">יש פס"ד של בית המשפט, גם כבג"ץ, וגם כל פסק דין: לא צריך בקשה להאריך את תוקפו. בעיני, עומד פסק הדין וצורח </w:t>
      </w:r>
      <w:r>
        <w:rPr>
          <w:rFonts w:cs="David"/>
          <w:sz w:val="24"/>
          <w:szCs w:val="26"/>
          <w:rtl/>
          <w:lang w:bidi="he-IL"/>
        </w:rPr>
        <w:t>–</w:t>
      </w:r>
      <w:r>
        <w:rPr>
          <w:rFonts w:cs="David" w:hint="cs"/>
          <w:sz w:val="24"/>
          <w:szCs w:val="26"/>
          <w:rtl/>
          <w:lang w:bidi="he-IL"/>
        </w:rPr>
        <w:t xml:space="preserve"> אני חי וקיים. צריך לקיים אותו. </w:t>
      </w:r>
    </w:p>
    <w:p w:rsidR="00FA24AA" w:rsidRDefault="00FA24AA" w:rsidP="00FA24AA">
      <w:pPr>
        <w:pStyle w:val="ruller40"/>
        <w:rPr>
          <w:rFonts w:cs="David"/>
          <w:sz w:val="24"/>
          <w:szCs w:val="26"/>
          <w:rtl/>
          <w:lang w:bidi="he-IL"/>
        </w:rPr>
      </w:pPr>
      <w:r>
        <w:rPr>
          <w:rFonts w:cs="David" w:hint="cs"/>
          <w:sz w:val="24"/>
          <w:szCs w:val="26"/>
          <w:rtl/>
          <w:lang w:bidi="he-IL"/>
        </w:rPr>
        <w:t xml:space="preserve">פסק הדין הוא נורמטיבי. הוא מתייחס לתאריך בגלל נסיבות אחרות; במהותו הוא נורמטיבי. </w:t>
      </w:r>
    </w:p>
    <w:p w:rsidR="00FA24AA" w:rsidRDefault="00FA24AA" w:rsidP="00793D18">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793D18">
      <w:pPr>
        <w:pStyle w:val="ruller40"/>
        <w:rPr>
          <w:rFonts w:cs="David" w:hint="cs"/>
          <w:sz w:val="24"/>
          <w:szCs w:val="26"/>
          <w:rtl/>
          <w:lang w:bidi="he-IL"/>
        </w:rPr>
      </w:pPr>
      <w:r>
        <w:rPr>
          <w:rFonts w:cs="David" w:hint="cs"/>
          <w:sz w:val="24"/>
          <w:szCs w:val="26"/>
          <w:rtl/>
          <w:lang w:bidi="he-IL"/>
        </w:rPr>
        <w:t xml:space="preserve"> הוא אופרטיבי, ולכן הוא הופר. </w:t>
      </w:r>
    </w:p>
    <w:p w:rsidR="00004541" w:rsidRDefault="00004541" w:rsidP="00004541">
      <w:pPr>
        <w:pStyle w:val="ruller40"/>
        <w:rPr>
          <w:rFonts w:cs="David"/>
          <w:sz w:val="24"/>
          <w:szCs w:val="26"/>
          <w:rtl/>
          <w:lang w:bidi="he-IL"/>
        </w:rPr>
      </w:pPr>
    </w:p>
    <w:p w:rsidR="00004541" w:rsidRDefault="00FA24AA" w:rsidP="00FA24AA">
      <w:pPr>
        <w:pStyle w:val="ruller40"/>
        <w:rPr>
          <w:rFonts w:cs="David"/>
          <w:sz w:val="24"/>
          <w:szCs w:val="26"/>
          <w:rtl/>
          <w:lang w:bidi="he-IL"/>
        </w:rPr>
      </w:pPr>
      <w:r w:rsidRPr="00FA24AA">
        <w:rPr>
          <w:rFonts w:cs="David" w:hint="cs"/>
          <w:sz w:val="26"/>
          <w:szCs w:val="26"/>
          <w:rtl/>
          <w:lang w:bidi="he-IL"/>
        </w:rPr>
        <w:t>כבוד המשנה לנשיאה ח' מלצר:</w:t>
      </w:r>
      <w:r>
        <w:rPr>
          <w:rFonts w:cs="David" w:hint="cs"/>
          <w:sz w:val="26"/>
          <w:szCs w:val="26"/>
          <w:rtl/>
          <w:lang w:bidi="he-IL"/>
        </w:rPr>
        <w:t xml:space="preserve"> </w:t>
      </w:r>
      <w:r>
        <w:rPr>
          <w:rFonts w:cs="David" w:hint="cs"/>
          <w:sz w:val="24"/>
          <w:szCs w:val="26"/>
          <w:rtl/>
          <w:lang w:bidi="he-IL"/>
        </w:rPr>
        <w:t>הערתי לעו</w:t>
      </w:r>
      <w:r w:rsidR="00F51482">
        <w:rPr>
          <w:rFonts w:cs="David" w:hint="cs"/>
          <w:sz w:val="24"/>
          <w:szCs w:val="26"/>
          <w:rtl/>
          <w:lang w:bidi="he-IL"/>
        </w:rPr>
        <w:t>"</w:t>
      </w:r>
      <w:r>
        <w:rPr>
          <w:rFonts w:cs="David" w:hint="cs"/>
          <w:sz w:val="24"/>
          <w:szCs w:val="26"/>
          <w:rtl/>
          <w:lang w:bidi="he-IL"/>
        </w:rPr>
        <w:t xml:space="preserve">ד יועז שצריך עד היום ב-24:00 לכנס את הכנסת. </w:t>
      </w:r>
    </w:p>
    <w:p w:rsidR="00FA24AA" w:rsidRDefault="00FA24AA" w:rsidP="00004541">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t xml:space="preserve">לתשומת הלב שהכנסת עצמה היא המשיבה בתיקים האלה. </w:t>
      </w:r>
    </w:p>
    <w:p w:rsidR="00FA24AA" w:rsidRDefault="00FA24AA" w:rsidP="00FA24AA">
      <w:pPr>
        <w:pStyle w:val="ruller40"/>
        <w:rPr>
          <w:rFonts w:cs="David"/>
          <w:sz w:val="24"/>
          <w:szCs w:val="26"/>
          <w:rtl/>
          <w:lang w:bidi="he-IL"/>
        </w:rPr>
      </w:pPr>
      <w:r>
        <w:rPr>
          <w:rFonts w:cs="David" w:hint="cs"/>
          <w:sz w:val="24"/>
          <w:szCs w:val="26"/>
          <w:rtl/>
          <w:lang w:bidi="he-IL"/>
        </w:rPr>
        <w:t xml:space="preserve">גם מי שלא במש הורה לו במישרין לפעול כך וכך, אבל הוא קשור לאירוע, שהיו"ר הוא מתוך הכנסת </w:t>
      </w:r>
      <w:r>
        <w:rPr>
          <w:rFonts w:cs="David"/>
          <w:sz w:val="24"/>
          <w:szCs w:val="26"/>
          <w:rtl/>
          <w:lang w:bidi="he-IL"/>
        </w:rPr>
        <w:t>–</w:t>
      </w:r>
      <w:r>
        <w:rPr>
          <w:rFonts w:cs="David" w:hint="cs"/>
          <w:sz w:val="24"/>
          <w:szCs w:val="26"/>
          <w:rtl/>
          <w:lang w:bidi="he-IL"/>
        </w:rPr>
        <w:t xml:space="preserve"> פסק הדין הוא על הכנסת.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 הוא על היו"ר, ברמה המוסדית. </w:t>
      </w:r>
    </w:p>
    <w:p w:rsidR="00FA24AA" w:rsidRDefault="00FA24AA" w:rsidP="00FA24AA">
      <w:pPr>
        <w:pStyle w:val="ruller40"/>
        <w:rPr>
          <w:rFonts w:cs="David"/>
          <w:sz w:val="24"/>
          <w:szCs w:val="26"/>
          <w:rtl/>
          <w:lang w:bidi="he-IL"/>
        </w:rPr>
      </w:pPr>
      <w:r>
        <w:rPr>
          <w:rFonts w:cs="David" w:hint="cs"/>
          <w:sz w:val="24"/>
          <w:szCs w:val="26"/>
          <w:rtl/>
          <w:lang w:bidi="he-IL"/>
        </w:rPr>
        <w:t xml:space="preserve">לו הוא היה אומר שהוא מודיע על ההתפטרות ומוחל על ה-48 שעות, הוא יכול היה לעשות זאת. הצו שלנו היה חל על היו"ר החדש. הוא צו על היו"ר כמוסד, לא צו כנגד האדם.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lastRenderedPageBreak/>
        <w:t xml:space="preserve">נכון, אבל הצו תופס גם את הכנסת.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נכון מאוד.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t xml:space="preserve">הבעיה  שמונחת בפני במש היא בעיית האתחול. היא באה לידי ביטוי בסדר היום, ובניהול הישיבה. </w:t>
      </w:r>
    </w:p>
    <w:p w:rsidR="00FA24AA" w:rsidRDefault="00FA24AA" w:rsidP="00FA24AA">
      <w:pPr>
        <w:pStyle w:val="ruller40"/>
        <w:rPr>
          <w:rFonts w:cs="David"/>
          <w:sz w:val="24"/>
          <w:szCs w:val="26"/>
          <w:rtl/>
          <w:lang w:bidi="he-IL"/>
        </w:rPr>
      </w:pPr>
      <w:r>
        <w:rPr>
          <w:rFonts w:cs="David" w:hint="cs"/>
          <w:sz w:val="24"/>
          <w:szCs w:val="26"/>
          <w:rtl/>
          <w:lang w:bidi="he-IL"/>
        </w:rPr>
        <w:t>אני חושב שנכון לקבל את הצעת חברינו, יועמ</w:t>
      </w:r>
      <w:r w:rsidR="00F51482">
        <w:rPr>
          <w:rFonts w:cs="David" w:hint="cs"/>
          <w:sz w:val="24"/>
          <w:szCs w:val="26"/>
          <w:rtl/>
          <w:lang w:bidi="he-IL"/>
        </w:rPr>
        <w:t>"</w:t>
      </w:r>
      <w:r>
        <w:rPr>
          <w:rFonts w:cs="David" w:hint="cs"/>
          <w:sz w:val="24"/>
          <w:szCs w:val="26"/>
          <w:rtl/>
          <w:lang w:bidi="he-IL"/>
        </w:rPr>
        <w:t xml:space="preserve">ש הכנסת, שהכנסת אמורה לקבל את הצעתו, ולאו דווקא במש. עליה מוטל החיוב והיא צריכה לקיים אותו. </w:t>
      </w:r>
    </w:p>
    <w:p w:rsidR="00FA24AA" w:rsidRDefault="00FA24AA" w:rsidP="00FA24AA">
      <w:pPr>
        <w:pStyle w:val="ruller40"/>
        <w:rPr>
          <w:rFonts w:cs="David" w:hint="cs"/>
          <w:sz w:val="24"/>
          <w:szCs w:val="26"/>
          <w:rtl/>
          <w:lang w:bidi="he-IL"/>
        </w:rPr>
      </w:pPr>
      <w:r>
        <w:rPr>
          <w:rFonts w:cs="David" w:hint="cs"/>
          <w:sz w:val="24"/>
          <w:szCs w:val="26"/>
          <w:rtl/>
          <w:lang w:bidi="he-IL"/>
        </w:rPr>
        <w:t xml:space="preserve">במש יכול לאשר את זה ולתת לזה תוקף, לאמור: כמו שבמשפט האזרחי ממנים כונס נכסים </w:t>
      </w:r>
      <w:r>
        <w:rPr>
          <w:rFonts w:cs="David"/>
          <w:sz w:val="24"/>
          <w:szCs w:val="26"/>
          <w:rtl/>
          <w:lang w:bidi="he-IL"/>
        </w:rPr>
        <w:t>–</w:t>
      </w:r>
      <w:r>
        <w:rPr>
          <w:rFonts w:cs="David" w:hint="cs"/>
          <w:sz w:val="24"/>
          <w:szCs w:val="26"/>
          <w:rtl/>
          <w:lang w:bidi="he-IL"/>
        </w:rPr>
        <w:t xml:space="preserve">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sz w:val="24"/>
          <w:szCs w:val="26"/>
          <w:rtl/>
          <w:lang w:bidi="he-IL"/>
        </w:rPr>
        <w:t>כבוד השופט י' עמית</w:t>
      </w:r>
      <w:r w:rsidRPr="00FA24AA">
        <w:rPr>
          <w:rFonts w:cs="David" w:hint="cs"/>
          <w:sz w:val="24"/>
          <w:szCs w:val="26"/>
          <w:rtl/>
          <w:lang w:bidi="he-IL"/>
        </w:rPr>
        <w:t xml:space="preserve">: </w:t>
      </w:r>
      <w:r>
        <w:rPr>
          <w:rFonts w:cs="David" w:hint="cs"/>
          <w:sz w:val="24"/>
          <w:szCs w:val="26"/>
          <w:rtl/>
          <w:lang w:bidi="he-IL"/>
        </w:rPr>
        <w:t xml:space="preserve"> יש בפקודת ביזיון כונס, בסעיף 7, אבל זה לא מתאים.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hint="cs"/>
          <w:sz w:val="24"/>
          <w:szCs w:val="26"/>
          <w:rtl/>
          <w:lang w:bidi="he-IL"/>
        </w:rPr>
      </w:pPr>
      <w:r>
        <w:rPr>
          <w:rFonts w:cs="David" w:hint="cs"/>
          <w:sz w:val="24"/>
          <w:szCs w:val="26"/>
          <w:rtl/>
          <w:lang w:bidi="he-IL"/>
        </w:rPr>
        <w:t>ניטלת הסמכות מהיו</w:t>
      </w:r>
      <w:r w:rsidR="00F51482">
        <w:rPr>
          <w:rFonts w:cs="David" w:hint="cs"/>
          <w:sz w:val="24"/>
          <w:szCs w:val="26"/>
          <w:rtl/>
          <w:lang w:bidi="he-IL"/>
        </w:rPr>
        <w:t>"</w:t>
      </w:r>
      <w:r>
        <w:rPr>
          <w:rFonts w:cs="David" w:hint="cs"/>
          <w:sz w:val="24"/>
          <w:szCs w:val="26"/>
          <w:rtl/>
          <w:lang w:bidi="he-IL"/>
        </w:rPr>
        <w:t>ר שמבקש לא לקיים אותה.</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הוא לא מבקש. הוא מחליט.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t xml:space="preserve">מבקש זו מילה יותר יפה.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יפה לא קשור; שום דבר לא יפה.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t xml:space="preserve">הקיום של זה יתקיים על ידי אדם אחר, כמובן שהוותיק הוא מתאים. </w:t>
      </w:r>
    </w:p>
    <w:p w:rsidR="00FA24AA" w:rsidRDefault="00FA24AA" w:rsidP="00FA24AA">
      <w:pPr>
        <w:pStyle w:val="ruller40"/>
        <w:rPr>
          <w:rFonts w:cs="David"/>
          <w:sz w:val="24"/>
          <w:szCs w:val="26"/>
          <w:rtl/>
          <w:lang w:bidi="he-IL"/>
        </w:rPr>
      </w:pPr>
      <w:r>
        <w:rPr>
          <w:rFonts w:cs="David" w:hint="cs"/>
          <w:sz w:val="24"/>
          <w:szCs w:val="26"/>
          <w:rtl/>
          <w:lang w:bidi="he-IL"/>
        </w:rPr>
        <w:t xml:space="preserve">בתקנון כבר מזכירים שזקן חברי הכנסת יכול היה במצבים כאלה להתמנות.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לאיזה סעיף אדוני מפנה?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hint="cs"/>
          <w:sz w:val="24"/>
          <w:szCs w:val="26"/>
          <w:rtl/>
          <w:lang w:bidi="he-IL"/>
        </w:rPr>
      </w:pPr>
      <w:r>
        <w:rPr>
          <w:rFonts w:cs="David" w:hint="cs"/>
          <w:sz w:val="24"/>
          <w:szCs w:val="26"/>
          <w:rtl/>
          <w:lang w:bidi="he-IL"/>
        </w:rPr>
        <w:t xml:space="preserve">זה בחוק. טעיתי. </w:t>
      </w:r>
    </w:p>
    <w:p w:rsidR="00FA24AA" w:rsidRDefault="00FA24AA" w:rsidP="00FA24AA">
      <w:pPr>
        <w:pStyle w:val="ruller40"/>
        <w:rPr>
          <w:rFonts w:cs="David"/>
          <w:sz w:val="24"/>
          <w:szCs w:val="26"/>
          <w:rtl/>
          <w:lang w:bidi="he-IL"/>
        </w:rPr>
      </w:pPr>
      <w:r>
        <w:rPr>
          <w:rFonts w:cs="David" w:hint="cs"/>
          <w:sz w:val="24"/>
          <w:szCs w:val="26"/>
          <w:rtl/>
          <w:lang w:bidi="he-IL"/>
        </w:rPr>
        <w:t xml:space="preserve">בנושא ביזיון במש </w:t>
      </w:r>
      <w:r>
        <w:rPr>
          <w:rFonts w:cs="David"/>
          <w:sz w:val="24"/>
          <w:szCs w:val="26"/>
          <w:rtl/>
          <w:lang w:bidi="he-IL"/>
        </w:rPr>
        <w:t>–</w:t>
      </w:r>
      <w:r>
        <w:rPr>
          <w:rFonts w:cs="David" w:hint="cs"/>
          <w:sz w:val="24"/>
          <w:szCs w:val="26"/>
          <w:rtl/>
          <w:lang w:bidi="he-IL"/>
        </w:rPr>
        <w:t xml:space="preserve"> את כל השאלה של חלות הביזיון על רשויות אפשר בשקט להשאיר להזדמנות אחרת, מפני שיו"ר הכנסת כבר התפטר. </w:t>
      </w:r>
    </w:p>
    <w:p w:rsidR="00FA24AA" w:rsidRDefault="00FA24AA" w:rsidP="00FA24AA">
      <w:pPr>
        <w:pStyle w:val="ruller40"/>
        <w:rPr>
          <w:rFonts w:cs="David"/>
          <w:sz w:val="24"/>
          <w:szCs w:val="26"/>
          <w:rtl/>
          <w:lang w:bidi="he-IL"/>
        </w:rPr>
      </w:pPr>
      <w:r>
        <w:rPr>
          <w:rFonts w:cs="David" w:hint="cs"/>
          <w:sz w:val="24"/>
          <w:szCs w:val="26"/>
          <w:rtl/>
          <w:lang w:bidi="he-IL"/>
        </w:rPr>
        <w:t xml:space="preserve">השאלה אם לאכוף עליו או לא עליו פחות רלוונטית, אם מקבלים את התפיסה.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באופן אבסורדי, אם לא היה מכהן בעוד 48 שעות, לא היה ביזיון.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 xml:space="preserve">עו"ד הברמן: </w:t>
      </w:r>
    </w:p>
    <w:p w:rsidR="00FA24AA" w:rsidRDefault="00FA24AA" w:rsidP="00FA24AA">
      <w:pPr>
        <w:pStyle w:val="ruller40"/>
        <w:rPr>
          <w:rFonts w:cs="David"/>
          <w:sz w:val="24"/>
          <w:szCs w:val="26"/>
          <w:rtl/>
          <w:lang w:bidi="he-IL"/>
        </w:rPr>
      </w:pPr>
      <w:r>
        <w:rPr>
          <w:rFonts w:cs="David" w:hint="cs"/>
          <w:sz w:val="24"/>
          <w:szCs w:val="26"/>
          <w:rtl/>
          <w:lang w:bidi="he-IL"/>
        </w:rPr>
        <w:t xml:space="preserve">אפשר להימלט מההחלטה הזו.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hint="cs"/>
          <w:sz w:val="26"/>
          <w:szCs w:val="26"/>
          <w:rtl/>
          <w:lang w:bidi="he-IL"/>
        </w:rPr>
        <w:t>כבוד המשנה לנשיאה ח' מלצר:</w:t>
      </w:r>
      <w:r>
        <w:rPr>
          <w:rFonts w:cs="David" w:hint="cs"/>
          <w:sz w:val="24"/>
          <w:szCs w:val="26"/>
          <w:rtl/>
          <w:lang w:bidi="he-IL"/>
        </w:rPr>
        <w:t xml:space="preserve"> בשביל זה יש עתירה.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יש את הבקשה, עו"ד יועז הסביר שהסנקציה היא גם לכל סעד אחר.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מכל הד</w:t>
      </w:r>
      <w:r w:rsidR="00F51482">
        <w:rPr>
          <w:rFonts w:cs="David" w:hint="cs"/>
          <w:sz w:val="24"/>
          <w:szCs w:val="26"/>
          <w:rtl/>
          <w:lang w:bidi="he-IL"/>
        </w:rPr>
        <w:t>י</w:t>
      </w:r>
      <w:r>
        <w:rPr>
          <w:rFonts w:cs="David" w:hint="cs"/>
          <w:sz w:val="24"/>
          <w:szCs w:val="26"/>
          <w:rtl/>
          <w:lang w:bidi="he-IL"/>
        </w:rPr>
        <w:t xml:space="preserve">ון שהתקיים כאן, ברור שאי אפשר להסכים; זה לא מצב שתקנון הכנסת מגדיר ומתייחס אליו.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לא החוק ולא התקנון.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לא חוק היסוד, לא החוק ולא התקנון; לא מצב שבו יו</w:t>
      </w:r>
      <w:r w:rsidR="00F51482">
        <w:rPr>
          <w:rFonts w:cs="David" w:hint="cs"/>
          <w:sz w:val="24"/>
          <w:szCs w:val="26"/>
          <w:rtl/>
          <w:lang w:bidi="he-IL"/>
        </w:rPr>
        <w:t>"</w:t>
      </w:r>
      <w:r>
        <w:rPr>
          <w:rFonts w:cs="David" w:hint="cs"/>
          <w:sz w:val="24"/>
          <w:szCs w:val="26"/>
          <w:rtl/>
          <w:lang w:bidi="he-IL"/>
        </w:rPr>
        <w:t xml:space="preserve">ר כנסת פועל לכאורה בחלל ריק, ולכן, כשהוא מתפטר, אין גוף שמוגדר מראש שיכול להיכנס בנעליו. </w:t>
      </w:r>
    </w:p>
    <w:p w:rsidR="00FA24AA" w:rsidRDefault="00FA24AA" w:rsidP="00FA24AA">
      <w:pPr>
        <w:pStyle w:val="ruller40"/>
        <w:rPr>
          <w:rFonts w:cs="David"/>
          <w:sz w:val="24"/>
          <w:szCs w:val="26"/>
          <w:rtl/>
          <w:lang w:bidi="he-IL"/>
        </w:rPr>
      </w:pPr>
      <w:r>
        <w:rPr>
          <w:rFonts w:cs="David" w:hint="cs"/>
          <w:sz w:val="24"/>
          <w:szCs w:val="26"/>
          <w:rtl/>
          <w:lang w:bidi="he-IL"/>
        </w:rPr>
        <w:t xml:space="preserve">זה מצב שהוא בלתי אפשרי. זו </w:t>
      </w:r>
      <w:r w:rsidR="00F51482">
        <w:rPr>
          <w:rFonts w:cs="David" w:hint="cs"/>
          <w:sz w:val="24"/>
          <w:szCs w:val="26"/>
          <w:rtl/>
          <w:lang w:bidi="he-IL"/>
        </w:rPr>
        <w:t>לאקנה</w:t>
      </w:r>
      <w:r>
        <w:rPr>
          <w:rFonts w:cs="David" w:hint="cs"/>
          <w:sz w:val="24"/>
          <w:szCs w:val="26"/>
          <w:rtl/>
          <w:lang w:bidi="he-IL"/>
        </w:rPr>
        <w:t xml:space="preserve">. כשאני קוראת את תקנון הכנסת, אני אומרת, יש לי סעיף שעוסק </w:t>
      </w:r>
      <w:r w:rsidR="00F51482">
        <w:rPr>
          <w:rFonts w:cs="David" w:hint="cs"/>
          <w:sz w:val="24"/>
          <w:szCs w:val="26"/>
          <w:rtl/>
          <w:lang w:bidi="he-IL"/>
        </w:rPr>
        <w:t>בלקונה</w:t>
      </w:r>
      <w:r>
        <w:rPr>
          <w:rFonts w:cs="David" w:hint="cs"/>
          <w:sz w:val="24"/>
          <w:szCs w:val="26"/>
          <w:rtl/>
          <w:lang w:bidi="he-IL"/>
        </w:rPr>
        <w:t xml:space="preserve">. אני מבינה שלא נעשה שימוש בסעיף 141.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מה שאמר עו"ד ינון, שסעיף 141 והפתרונות שלו הם קטנים למידותיה של </w:t>
      </w:r>
      <w:r w:rsidR="00F51482">
        <w:rPr>
          <w:rFonts w:cs="David" w:hint="cs"/>
          <w:sz w:val="24"/>
          <w:szCs w:val="26"/>
          <w:rtl/>
          <w:lang w:bidi="he-IL"/>
        </w:rPr>
        <w:t>הלקונה</w:t>
      </w:r>
      <w:r>
        <w:rPr>
          <w:rFonts w:cs="David" w:hint="cs"/>
          <w:sz w:val="24"/>
          <w:szCs w:val="26"/>
          <w:rtl/>
          <w:lang w:bidi="he-IL"/>
        </w:rPr>
        <w:t xml:space="preserve"> הזו. זה מה שאמר.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51482">
      <w:pPr>
        <w:pStyle w:val="ruller40"/>
        <w:rPr>
          <w:rFonts w:cs="David"/>
          <w:sz w:val="24"/>
          <w:szCs w:val="26"/>
          <w:rtl/>
          <w:lang w:bidi="he-IL"/>
        </w:rPr>
      </w:pPr>
      <w:r>
        <w:rPr>
          <w:rFonts w:cs="David" w:hint="cs"/>
          <w:sz w:val="24"/>
          <w:szCs w:val="26"/>
          <w:rtl/>
          <w:lang w:bidi="he-IL"/>
        </w:rPr>
        <w:t>אני לגמרי מבינה. אני מסתכלת על הסעיפים האחרים שמסדירים מצבים בהם יש התנגשות בין החלטות יו"</w:t>
      </w:r>
      <w:r w:rsidR="00F51482">
        <w:rPr>
          <w:rFonts w:cs="David" w:hint="cs"/>
          <w:sz w:val="24"/>
          <w:szCs w:val="26"/>
          <w:rtl/>
          <w:lang w:bidi="he-IL"/>
        </w:rPr>
        <w:t xml:space="preserve">ר </w:t>
      </w:r>
      <w:r>
        <w:rPr>
          <w:rFonts w:cs="David" w:hint="cs"/>
          <w:sz w:val="24"/>
          <w:szCs w:val="26"/>
          <w:rtl/>
          <w:lang w:bidi="he-IL"/>
        </w:rPr>
        <w:t>כנסת להחל</w:t>
      </w:r>
      <w:r w:rsidR="00F51482">
        <w:rPr>
          <w:rFonts w:cs="David" w:hint="cs"/>
          <w:sz w:val="24"/>
          <w:szCs w:val="26"/>
          <w:rtl/>
          <w:lang w:bidi="he-IL"/>
        </w:rPr>
        <w:t>ט</w:t>
      </w:r>
      <w:r>
        <w:rPr>
          <w:rFonts w:cs="David" w:hint="cs"/>
          <w:sz w:val="24"/>
          <w:szCs w:val="26"/>
          <w:rtl/>
          <w:lang w:bidi="he-IL"/>
        </w:rPr>
        <w:t xml:space="preserve">ות כל ח"כ, ועל סמכויות בכנסת. </w:t>
      </w:r>
    </w:p>
    <w:p w:rsidR="00FA24AA" w:rsidRDefault="00FA24AA" w:rsidP="00FA24AA">
      <w:pPr>
        <w:pStyle w:val="ruller40"/>
        <w:rPr>
          <w:rFonts w:cs="David"/>
          <w:sz w:val="24"/>
          <w:szCs w:val="26"/>
          <w:rtl/>
          <w:lang w:bidi="he-IL"/>
        </w:rPr>
      </w:pPr>
      <w:r>
        <w:rPr>
          <w:rFonts w:cs="David" w:hint="cs"/>
          <w:sz w:val="24"/>
          <w:szCs w:val="26"/>
          <w:rtl/>
          <w:lang w:bidi="he-IL"/>
        </w:rPr>
        <w:t xml:space="preserve">אני אומרת, כל </w:t>
      </w:r>
      <w:r w:rsidR="00F51482">
        <w:rPr>
          <w:rFonts w:cs="David" w:hint="cs"/>
          <w:sz w:val="24"/>
          <w:szCs w:val="26"/>
          <w:rtl/>
          <w:lang w:bidi="he-IL"/>
        </w:rPr>
        <w:t>המנגנוני</w:t>
      </w:r>
      <w:r w:rsidR="00F51482">
        <w:rPr>
          <w:rFonts w:cs="David" w:hint="eastAsia"/>
          <w:sz w:val="24"/>
          <w:szCs w:val="26"/>
          <w:rtl/>
          <w:lang w:bidi="he-IL"/>
        </w:rPr>
        <w:t>ם</w:t>
      </w:r>
      <w:r>
        <w:rPr>
          <w:rFonts w:cs="David" w:hint="cs"/>
          <w:sz w:val="24"/>
          <w:szCs w:val="26"/>
          <w:rtl/>
          <w:lang w:bidi="he-IL"/>
        </w:rPr>
        <w:t xml:space="preserve"> הקיימים מחזירים אותנו לוועדת הכנסת.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hint="cs"/>
          <w:sz w:val="26"/>
          <w:szCs w:val="26"/>
          <w:rtl/>
          <w:lang w:bidi="he-IL"/>
        </w:rPr>
        <w:t>כבוד המשנה לנשיאה ח' מלצר:</w:t>
      </w:r>
      <w:r>
        <w:rPr>
          <w:rFonts w:cs="David" w:hint="cs"/>
          <w:sz w:val="24"/>
          <w:szCs w:val="26"/>
          <w:rtl/>
          <w:lang w:bidi="he-IL"/>
        </w:rPr>
        <w:t xml:space="preserve"> גברתי עשתה פיתוח יפה. </w:t>
      </w:r>
    </w:p>
    <w:p w:rsidR="00FA24AA" w:rsidRDefault="00FA24AA" w:rsidP="00F51482">
      <w:pPr>
        <w:pStyle w:val="ruller40"/>
        <w:rPr>
          <w:rFonts w:cs="David"/>
          <w:sz w:val="24"/>
          <w:szCs w:val="26"/>
          <w:rtl/>
          <w:lang w:bidi="he-IL"/>
        </w:rPr>
      </w:pPr>
      <w:r>
        <w:rPr>
          <w:rFonts w:cs="David" w:hint="cs"/>
          <w:sz w:val="24"/>
          <w:szCs w:val="26"/>
          <w:rtl/>
          <w:lang w:bidi="he-IL"/>
        </w:rPr>
        <w:t>עכשיו, יש 2 חלופות: או להאריך את המועד, או החלופה  שמועדפת על ידי יועמ</w:t>
      </w:r>
      <w:r w:rsidR="00F51482">
        <w:rPr>
          <w:rFonts w:cs="David" w:hint="cs"/>
          <w:sz w:val="24"/>
          <w:szCs w:val="26"/>
          <w:rtl/>
          <w:lang w:bidi="he-IL"/>
        </w:rPr>
        <w:t>"</w:t>
      </w:r>
      <w:r>
        <w:rPr>
          <w:rFonts w:cs="David" w:hint="cs"/>
          <w:sz w:val="24"/>
          <w:szCs w:val="26"/>
          <w:rtl/>
          <w:lang w:bidi="he-IL"/>
        </w:rPr>
        <w:t xml:space="preserve">ש הכנסת </w:t>
      </w:r>
      <w:r>
        <w:rPr>
          <w:rFonts w:cs="David"/>
          <w:sz w:val="24"/>
          <w:szCs w:val="26"/>
          <w:rtl/>
          <w:lang w:bidi="he-IL"/>
        </w:rPr>
        <w:t>–</w:t>
      </w:r>
      <w:r>
        <w:rPr>
          <w:rFonts w:cs="David" w:hint="cs"/>
          <w:sz w:val="24"/>
          <w:szCs w:val="26"/>
          <w:rtl/>
          <w:lang w:bidi="he-IL"/>
        </w:rPr>
        <w:t xml:space="preserve"> בהנחה שהמ</w:t>
      </w:r>
      <w:r w:rsidR="00F51482">
        <w:rPr>
          <w:rFonts w:cs="David" w:hint="cs"/>
          <w:sz w:val="24"/>
          <w:szCs w:val="26"/>
          <w:rtl/>
          <w:lang w:bidi="he-IL"/>
        </w:rPr>
        <w:t>ת</w:t>
      </w:r>
      <w:r>
        <w:rPr>
          <w:rFonts w:cs="David" w:hint="cs"/>
          <w:sz w:val="24"/>
          <w:szCs w:val="26"/>
          <w:rtl/>
          <w:lang w:bidi="he-IL"/>
        </w:rPr>
        <w:t>ווה של גברתי אפשר להשאיר אותו לזמן אחר, האם גברתי מסכימה למתווה של יועמ</w:t>
      </w:r>
      <w:r w:rsidR="00F51482">
        <w:rPr>
          <w:rFonts w:cs="David" w:hint="cs"/>
          <w:sz w:val="24"/>
          <w:szCs w:val="26"/>
          <w:rtl/>
          <w:lang w:bidi="he-IL"/>
        </w:rPr>
        <w:t>"</w:t>
      </w:r>
      <w:r>
        <w:rPr>
          <w:rFonts w:cs="David" w:hint="cs"/>
          <w:sz w:val="24"/>
          <w:szCs w:val="26"/>
          <w:rtl/>
          <w:lang w:bidi="he-IL"/>
        </w:rPr>
        <w:t>ש הכנסת?</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Pr>
          <w:rFonts w:cs="David" w:hint="cs"/>
          <w:sz w:val="24"/>
          <w:szCs w:val="26"/>
          <w:rtl/>
          <w:lang w:bidi="he-IL"/>
        </w:rPr>
        <w:t xml:space="preserve">עו"ד סולל: אין לנו התנגדות. לי נדמה שעם המתווה צריך להגיע לוועדה המסדרת.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sz w:val="24"/>
          <w:szCs w:val="26"/>
          <w:rtl/>
          <w:lang w:bidi="he-IL"/>
        </w:rPr>
        <w:t>כבוד השופט נ' הנדל</w:t>
      </w:r>
      <w:r w:rsidRPr="00FA24AA">
        <w:rPr>
          <w:rFonts w:cs="David" w:hint="cs"/>
          <w:sz w:val="24"/>
          <w:szCs w:val="26"/>
          <w:rtl/>
          <w:lang w:bidi="he-IL"/>
        </w:rPr>
        <w:t xml:space="preserve">: </w:t>
      </w:r>
      <w:r>
        <w:rPr>
          <w:rFonts w:cs="David" w:hint="cs"/>
          <w:sz w:val="24"/>
          <w:szCs w:val="26"/>
          <w:rtl/>
          <w:lang w:bidi="he-IL"/>
        </w:rPr>
        <w:t>נראה לי שיתרון בתווה שמציע יועמ</w:t>
      </w:r>
      <w:r w:rsidR="00F51482">
        <w:rPr>
          <w:rFonts w:cs="David" w:hint="cs"/>
          <w:sz w:val="24"/>
          <w:szCs w:val="26"/>
          <w:rtl/>
          <w:lang w:bidi="he-IL"/>
        </w:rPr>
        <w:t>"</w:t>
      </w:r>
      <w:r>
        <w:rPr>
          <w:rFonts w:cs="David" w:hint="cs"/>
          <w:sz w:val="24"/>
          <w:szCs w:val="26"/>
          <w:rtl/>
          <w:lang w:bidi="he-IL"/>
        </w:rPr>
        <w:t xml:space="preserve">ש הכנסת הוא שהוא יותר מצומצם ונקודתי, ולא כולל את כל הסמכויות. </w:t>
      </w:r>
    </w:p>
    <w:p w:rsidR="00FA24AA" w:rsidRDefault="00FA24AA" w:rsidP="00FA24AA">
      <w:pPr>
        <w:pStyle w:val="ruller40"/>
        <w:rPr>
          <w:rFonts w:cs="David"/>
          <w:sz w:val="24"/>
          <w:szCs w:val="26"/>
          <w:rtl/>
          <w:lang w:bidi="he-IL"/>
        </w:rPr>
      </w:pPr>
    </w:p>
    <w:p w:rsidR="00FA24AA" w:rsidRDefault="00FA24AA" w:rsidP="00F51482">
      <w:pPr>
        <w:pStyle w:val="ruller40"/>
        <w:rPr>
          <w:rFonts w:cs="David"/>
          <w:sz w:val="24"/>
          <w:szCs w:val="26"/>
          <w:rtl/>
          <w:lang w:bidi="he-IL"/>
        </w:rPr>
      </w:pPr>
      <w:r w:rsidRPr="00FA24AA">
        <w:rPr>
          <w:rFonts w:cs="David" w:hint="cs"/>
          <w:sz w:val="26"/>
          <w:szCs w:val="26"/>
          <w:rtl/>
          <w:lang w:bidi="he-IL"/>
        </w:rPr>
        <w:t>כבוד המשנה לנשיאה ח' מלצר:</w:t>
      </w:r>
      <w:r w:rsidR="00F51482">
        <w:rPr>
          <w:rFonts w:cs="David" w:hint="cs"/>
          <w:sz w:val="26"/>
          <w:szCs w:val="26"/>
          <w:rtl/>
          <w:lang w:bidi="he-IL"/>
        </w:rPr>
        <w:t xml:space="preserve"> </w:t>
      </w:r>
      <w:r>
        <w:rPr>
          <w:rFonts w:cs="David" w:hint="cs"/>
          <w:sz w:val="24"/>
          <w:szCs w:val="26"/>
          <w:rtl/>
          <w:lang w:bidi="he-IL"/>
        </w:rPr>
        <w:t>וממילא, גם לפי המתווה הזה אפשר להגיע ל</w:t>
      </w:r>
      <w:r w:rsidR="00F51482">
        <w:rPr>
          <w:rFonts w:cs="David" w:hint="cs"/>
          <w:sz w:val="24"/>
          <w:szCs w:val="26"/>
          <w:rtl/>
          <w:lang w:bidi="he-IL"/>
        </w:rPr>
        <w:t>ו</w:t>
      </w:r>
      <w:r>
        <w:rPr>
          <w:rFonts w:cs="David" w:hint="cs"/>
          <w:sz w:val="24"/>
          <w:szCs w:val="26"/>
          <w:rtl/>
          <w:lang w:bidi="he-IL"/>
        </w:rPr>
        <w:t xml:space="preserve">ועדה המסדרת. לכן אומרים לכל הסמכויות שניתנו על פי דין. היא מפעילה את כל הסמכויות.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 xml:space="preserve">כאמור, אין לנו התנגדות. </w:t>
      </w:r>
    </w:p>
    <w:p w:rsidR="00FA24AA" w:rsidRDefault="00FA24AA" w:rsidP="00FA24AA">
      <w:pPr>
        <w:pStyle w:val="ruller40"/>
        <w:rPr>
          <w:rFonts w:cs="David" w:hint="cs"/>
          <w:sz w:val="24"/>
          <w:szCs w:val="26"/>
          <w:rtl/>
          <w:lang w:bidi="he-IL"/>
        </w:rPr>
      </w:pPr>
      <w:r>
        <w:rPr>
          <w:rFonts w:cs="David" w:hint="cs"/>
          <w:sz w:val="24"/>
          <w:szCs w:val="26"/>
          <w:rtl/>
          <w:lang w:bidi="he-IL"/>
        </w:rPr>
        <w:t xml:space="preserve">אני רק חושבת,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hint="cs"/>
          <w:sz w:val="24"/>
          <w:szCs w:val="26"/>
          <w:rtl/>
          <w:lang w:bidi="he-IL"/>
        </w:rPr>
        <w:t xml:space="preserve">כבוד השופט ע' פוגלמן: </w:t>
      </w:r>
      <w:r>
        <w:rPr>
          <w:rFonts w:cs="David" w:hint="cs"/>
          <w:sz w:val="24"/>
          <w:szCs w:val="26"/>
          <w:rtl/>
          <w:lang w:bidi="he-IL"/>
        </w:rPr>
        <w:t xml:space="preserve">גברתי מחפשת ניקיון </w:t>
      </w:r>
      <w:r w:rsidR="00F51482">
        <w:rPr>
          <w:rFonts w:cs="David" w:hint="cs"/>
          <w:sz w:val="24"/>
          <w:szCs w:val="26"/>
          <w:rtl/>
          <w:lang w:bidi="he-IL"/>
        </w:rPr>
        <w:t>דוקטריני</w:t>
      </w:r>
      <w:r>
        <w:rPr>
          <w:rFonts w:cs="David" w:hint="cs"/>
          <w:sz w:val="24"/>
          <w:szCs w:val="26"/>
          <w:rtl/>
          <w:lang w:bidi="he-IL"/>
        </w:rPr>
        <w:t xml:space="preserve">, אין פה.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hint="cs"/>
          <w:sz w:val="26"/>
          <w:szCs w:val="26"/>
          <w:rtl/>
          <w:lang w:bidi="he-IL"/>
        </w:rPr>
        <w:t>כבוד המשנה לנשיאה ח' מלצר:</w:t>
      </w:r>
      <w:r>
        <w:rPr>
          <w:rFonts w:cs="David" w:hint="cs"/>
          <w:sz w:val="24"/>
          <w:szCs w:val="26"/>
          <w:rtl/>
          <w:lang w:bidi="he-IL"/>
        </w:rPr>
        <w:t xml:space="preserve"> כששוברים את הכלים קשה למצוא ניקיון דוקטירני. </w:t>
      </w:r>
    </w:p>
    <w:p w:rsidR="00FA24AA" w:rsidRDefault="00FA24AA" w:rsidP="00FA24AA">
      <w:pPr>
        <w:pStyle w:val="ruller40"/>
        <w:rPr>
          <w:rFonts w:cs="David"/>
          <w:sz w:val="24"/>
          <w:szCs w:val="26"/>
          <w:rtl/>
          <w:lang w:bidi="he-IL"/>
        </w:rPr>
      </w:pPr>
    </w:p>
    <w:p w:rsidR="00FA24AA" w:rsidRDefault="00FA24AA" w:rsidP="00FA24AA">
      <w:pPr>
        <w:pStyle w:val="ruller40"/>
        <w:rPr>
          <w:rFonts w:cs="David"/>
          <w:sz w:val="24"/>
          <w:szCs w:val="26"/>
          <w:rtl/>
          <w:lang w:bidi="he-IL"/>
        </w:rPr>
      </w:pPr>
      <w:r w:rsidRPr="00FA24AA">
        <w:rPr>
          <w:rFonts w:cs="David"/>
          <w:sz w:val="24"/>
          <w:szCs w:val="26"/>
          <w:rtl/>
          <w:lang w:bidi="he-IL"/>
        </w:rPr>
        <w:t>כבוד השופט י' עמית</w:t>
      </w:r>
      <w:r w:rsidRPr="00FA24AA">
        <w:rPr>
          <w:rFonts w:cs="David" w:hint="cs"/>
          <w:sz w:val="24"/>
          <w:szCs w:val="26"/>
          <w:rtl/>
          <w:lang w:bidi="he-IL"/>
        </w:rPr>
        <w:t xml:space="preserve">: </w:t>
      </w:r>
      <w:r>
        <w:rPr>
          <w:rFonts w:cs="David" w:hint="cs"/>
          <w:sz w:val="24"/>
          <w:szCs w:val="26"/>
          <w:rtl/>
          <w:lang w:bidi="he-IL"/>
        </w:rPr>
        <w:t xml:space="preserve"> גברתי אומרת את הדבר הכי פשוט. יש לנו </w:t>
      </w:r>
      <w:r w:rsidR="00F51482">
        <w:rPr>
          <w:rFonts w:cs="David" w:hint="cs"/>
          <w:sz w:val="24"/>
          <w:szCs w:val="26"/>
          <w:rtl/>
          <w:lang w:bidi="he-IL"/>
        </w:rPr>
        <w:t>לאקונה</w:t>
      </w:r>
      <w:r>
        <w:rPr>
          <w:rFonts w:cs="David" w:hint="cs"/>
          <w:sz w:val="24"/>
          <w:szCs w:val="26"/>
          <w:rtl/>
          <w:lang w:bidi="he-IL"/>
        </w:rPr>
        <w:t xml:space="preserve">, יש לנו סעיף שעוסק </w:t>
      </w:r>
      <w:r>
        <w:rPr>
          <w:rFonts w:cs="David"/>
          <w:sz w:val="24"/>
          <w:szCs w:val="26"/>
          <w:rtl/>
          <w:lang w:bidi="he-IL"/>
        </w:rPr>
        <w:t>–</w:t>
      </w:r>
      <w:r>
        <w:rPr>
          <w:rFonts w:cs="David" w:hint="cs"/>
          <w:sz w:val="24"/>
          <w:szCs w:val="26"/>
          <w:rtl/>
          <w:lang w:bidi="he-IL"/>
        </w:rPr>
        <w:t xml:space="preserve"> לכו לסעיף.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 xml:space="preserve">גם נדמה לי, אם אנחנו מנסים להסתכל על מידת ההתערבות הפחותה ביותר של רשות אחת בהתנהגות של אחרת, הרי שמן הראוי לומר שהגורם שיש לו הסמכות זה הוועדה המסדרת.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זה בלאו הכי מגיע אליה; היא זו שמתניעה את כל המהלך.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 xml:space="preserve">לכן, היועץ יביא לוועדה המסדרת שהיא זו שתגיע.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FA24AA" w:rsidRDefault="00FA24AA" w:rsidP="00FA24AA">
      <w:pPr>
        <w:pStyle w:val="ruller40"/>
        <w:rPr>
          <w:rFonts w:cs="David"/>
          <w:sz w:val="24"/>
          <w:szCs w:val="26"/>
          <w:rtl/>
          <w:lang w:bidi="he-IL"/>
        </w:rPr>
      </w:pPr>
      <w:r>
        <w:rPr>
          <w:rFonts w:cs="David" w:hint="cs"/>
          <w:sz w:val="24"/>
          <w:szCs w:val="26"/>
          <w:rtl/>
          <w:lang w:bidi="he-IL"/>
        </w:rPr>
        <w:t xml:space="preserve"> היתה לו הזדמנות, חברך אמר שהוא מעדיף שבית המשפט יעשה את המלאכה. הייתה לו הזדמנות לעשות את זה, הוא החליט לא לעשות את זה. הוא החליט שמוטב לבוא הנה, אז הנה אתם פה.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t>עו"ד סולל:</w:t>
      </w:r>
    </w:p>
    <w:p w:rsidR="00FA24AA" w:rsidRDefault="00FA24AA" w:rsidP="00FA24AA">
      <w:pPr>
        <w:pStyle w:val="ruller40"/>
        <w:rPr>
          <w:rFonts w:cs="David"/>
          <w:sz w:val="24"/>
          <w:szCs w:val="26"/>
          <w:rtl/>
          <w:lang w:bidi="he-IL"/>
        </w:rPr>
      </w:pPr>
      <w:r>
        <w:rPr>
          <w:rFonts w:cs="David" w:hint="cs"/>
          <w:sz w:val="24"/>
          <w:szCs w:val="26"/>
          <w:rtl/>
          <w:lang w:bidi="he-IL"/>
        </w:rPr>
        <w:t xml:space="preserve">אז אין לנו התנגדות, שבסיטואציה הזו לא ידוע מה יקרה ב-48 שעות. </w:t>
      </w:r>
    </w:p>
    <w:p w:rsidR="00FA24AA" w:rsidRDefault="00FA24AA" w:rsidP="00FA24AA">
      <w:pPr>
        <w:pStyle w:val="ruller40"/>
        <w:rPr>
          <w:rFonts w:cs="David"/>
          <w:sz w:val="24"/>
          <w:szCs w:val="26"/>
          <w:rtl/>
          <w:lang w:bidi="he-IL"/>
        </w:rPr>
      </w:pPr>
    </w:p>
    <w:p w:rsidR="00FA24AA" w:rsidRDefault="00FA24AA" w:rsidP="00FA24AA">
      <w:pPr>
        <w:pStyle w:val="ruller40"/>
        <w:rPr>
          <w:rFonts w:cs="David" w:hint="cs"/>
          <w:sz w:val="24"/>
          <w:szCs w:val="26"/>
          <w:rtl/>
          <w:lang w:bidi="he-IL"/>
        </w:rPr>
      </w:pPr>
      <w:r>
        <w:rPr>
          <w:rFonts w:cs="David" w:hint="cs"/>
          <w:sz w:val="24"/>
          <w:szCs w:val="26"/>
          <w:rtl/>
          <w:lang w:bidi="he-IL"/>
        </w:rPr>
        <w:lastRenderedPageBreak/>
        <w:t xml:space="preserve">עו"ד בן-אור:  </w:t>
      </w:r>
    </w:p>
    <w:p w:rsidR="00FA24AA" w:rsidRDefault="00D23960" w:rsidP="00F51482">
      <w:pPr>
        <w:pStyle w:val="ruller40"/>
        <w:rPr>
          <w:rFonts w:cs="David"/>
          <w:sz w:val="24"/>
          <w:szCs w:val="26"/>
          <w:rtl/>
          <w:lang w:bidi="he-IL"/>
        </w:rPr>
      </w:pPr>
      <w:r>
        <w:rPr>
          <w:rFonts w:cs="David" w:hint="cs"/>
          <w:sz w:val="24"/>
          <w:szCs w:val="26"/>
          <w:rtl/>
          <w:lang w:bidi="he-IL"/>
        </w:rPr>
        <w:t>עמדת היועמ</w:t>
      </w:r>
      <w:r w:rsidR="00F51482">
        <w:rPr>
          <w:rFonts w:cs="David" w:hint="cs"/>
          <w:sz w:val="24"/>
          <w:szCs w:val="26"/>
          <w:rtl/>
          <w:lang w:bidi="he-IL"/>
        </w:rPr>
        <w:t>"</w:t>
      </w:r>
      <w:r>
        <w:rPr>
          <w:rFonts w:cs="David" w:hint="cs"/>
          <w:sz w:val="24"/>
          <w:szCs w:val="26"/>
          <w:rtl/>
          <w:lang w:bidi="he-IL"/>
        </w:rPr>
        <w:t xml:space="preserve">ש היא שפסק הדין צריך היה להיות מקוים עד היום בחצות. </w:t>
      </w:r>
    </w:p>
    <w:p w:rsidR="00D23960" w:rsidRDefault="00D23960" w:rsidP="00D23960">
      <w:pPr>
        <w:pStyle w:val="ruller40"/>
        <w:rPr>
          <w:rFonts w:cs="David"/>
          <w:sz w:val="24"/>
          <w:szCs w:val="26"/>
          <w:rtl/>
          <w:lang w:bidi="he-IL"/>
        </w:rPr>
      </w:pPr>
      <w:r>
        <w:rPr>
          <w:rFonts w:cs="David" w:hint="cs"/>
          <w:sz w:val="24"/>
          <w:szCs w:val="26"/>
          <w:rtl/>
          <w:lang w:bidi="he-IL"/>
        </w:rPr>
        <w:t xml:space="preserve">באיזון בין החובה העליונה לבצע פסק דין או ביצוע בקירוב בנסיבות המחייבות, אל מול אי-הוודאות שהוצגה כאן, הן הקשיים בעשיית שימוש בסעיף 141 לסיטואציה הזו בל המסגרת הכללית שאליה הוא מפנה </w:t>
      </w:r>
      <w:r>
        <w:rPr>
          <w:rFonts w:cs="David"/>
          <w:sz w:val="24"/>
          <w:szCs w:val="26"/>
          <w:rtl/>
          <w:lang w:bidi="he-IL"/>
        </w:rPr>
        <w:t>–</w:t>
      </w:r>
      <w:r>
        <w:rPr>
          <w:rFonts w:cs="David" w:hint="cs"/>
          <w:sz w:val="24"/>
          <w:szCs w:val="26"/>
          <w:rtl/>
          <w:lang w:bidi="he-IL"/>
        </w:rPr>
        <w:t xml:space="preserve"> ההצעה היא גזו: שיוצא צו כפי שהוצע על ידי עו"ד ינון, לפי סעיף 15 לחוק יסוד: השפיטה, לפיו מליאת הכנסת תתכנס מחר לבחירת יו</w:t>
      </w:r>
      <w:r w:rsidR="00F51482">
        <w:rPr>
          <w:rFonts w:cs="David" w:hint="cs"/>
          <w:sz w:val="24"/>
          <w:szCs w:val="26"/>
          <w:rtl/>
          <w:lang w:bidi="he-IL"/>
        </w:rPr>
        <w:t>"</w:t>
      </w:r>
      <w:r>
        <w:rPr>
          <w:rFonts w:cs="David" w:hint="cs"/>
          <w:sz w:val="24"/>
          <w:szCs w:val="26"/>
          <w:rtl/>
          <w:lang w:bidi="he-IL"/>
        </w:rPr>
        <w:t>ר קבוע והישיבה תנוהל על ידי וותיק יו</w:t>
      </w:r>
      <w:r w:rsidR="00F51482">
        <w:rPr>
          <w:rFonts w:cs="David" w:hint="cs"/>
          <w:sz w:val="24"/>
          <w:szCs w:val="26"/>
          <w:rtl/>
          <w:lang w:bidi="he-IL"/>
        </w:rPr>
        <w:t>"</w:t>
      </w:r>
      <w:r>
        <w:rPr>
          <w:rFonts w:cs="David" w:hint="cs"/>
          <w:sz w:val="24"/>
          <w:szCs w:val="26"/>
          <w:rtl/>
          <w:lang w:bidi="he-IL"/>
        </w:rPr>
        <w:t>ר הכנסת אלא אם יקבע אחרת על ידי חברי הוועדה המסדרת, לפי סעיף 141. זה צמצום רק למסגרת הזו, מבלי שיהיה בכך כדי להרחיב את גבולות הסעיף.</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 xml:space="preserve">עו"ד ינון: לא הבנתי את הסיפא </w:t>
      </w:r>
      <w:r>
        <w:rPr>
          <w:rFonts w:cs="David"/>
          <w:sz w:val="24"/>
          <w:szCs w:val="26"/>
          <w:rtl/>
          <w:lang w:bidi="he-IL"/>
        </w:rPr>
        <w:t>–</w:t>
      </w:r>
      <w:r>
        <w:rPr>
          <w:rFonts w:cs="David" w:hint="cs"/>
          <w:sz w:val="24"/>
          <w:szCs w:val="26"/>
          <w:rtl/>
          <w:lang w:bidi="he-IL"/>
        </w:rPr>
        <w:t xml:space="preserve"> מה זה אא"כ ייקבע אחרת?</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Pr>
          <w:rFonts w:cs="David" w:hint="cs"/>
          <w:sz w:val="24"/>
          <w:szCs w:val="26"/>
          <w:rtl/>
          <w:lang w:bidi="he-IL"/>
        </w:rPr>
        <w:t xml:space="preserve">עו"ד בן-אור: </w:t>
      </w:r>
    </w:p>
    <w:p w:rsidR="00D23960" w:rsidRDefault="00D23960" w:rsidP="00D23960">
      <w:pPr>
        <w:pStyle w:val="ruller40"/>
        <w:rPr>
          <w:rFonts w:cs="David"/>
          <w:sz w:val="24"/>
          <w:szCs w:val="26"/>
          <w:rtl/>
          <w:lang w:bidi="he-IL"/>
        </w:rPr>
      </w:pPr>
      <w:r>
        <w:rPr>
          <w:rFonts w:cs="David" w:hint="cs"/>
          <w:sz w:val="24"/>
          <w:szCs w:val="26"/>
          <w:rtl/>
          <w:lang w:bidi="he-IL"/>
        </w:rPr>
        <w:t xml:space="preserve">לעניין ניהול הישיבה.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 xml:space="preserve">עו"ד ינון: אני מתנגד לסיפא. צריך להבין, הכנסת היא מקום </w:t>
      </w:r>
      <w:r>
        <w:rPr>
          <w:rFonts w:cs="David"/>
          <w:sz w:val="24"/>
          <w:szCs w:val="26"/>
          <w:rtl/>
          <w:lang w:bidi="he-IL"/>
        </w:rPr>
        <w:t>–</w:t>
      </w:r>
      <w:r>
        <w:rPr>
          <w:rFonts w:cs="David" w:hint="cs"/>
          <w:sz w:val="24"/>
          <w:szCs w:val="26"/>
          <w:rtl/>
          <w:lang w:bidi="he-IL"/>
        </w:rPr>
        <w:t xml:space="preserve"> וותיק חברי הכנסת.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sidRPr="00D23960">
        <w:rPr>
          <w:rFonts w:cs="David" w:hint="cs"/>
          <w:sz w:val="24"/>
          <w:szCs w:val="26"/>
          <w:rtl/>
          <w:lang w:bidi="he-IL"/>
        </w:rPr>
        <w:t xml:space="preserve">כבוד השופט ע' פוגלמן: </w:t>
      </w:r>
      <w:r>
        <w:rPr>
          <w:rFonts w:cs="David" w:hint="cs"/>
          <w:sz w:val="24"/>
          <w:szCs w:val="26"/>
          <w:rtl/>
          <w:lang w:bidi="he-IL"/>
        </w:rPr>
        <w:t xml:space="preserve"> אני לא חושב שהיועמ"ש התכוון להכניס פה אי-בהירות. </w:t>
      </w:r>
    </w:p>
    <w:p w:rsidR="00D23960" w:rsidRDefault="00D23960" w:rsidP="00D23960">
      <w:pPr>
        <w:pStyle w:val="ruller40"/>
        <w:rPr>
          <w:rFonts w:cs="David"/>
          <w:sz w:val="24"/>
          <w:szCs w:val="26"/>
          <w:rtl/>
          <w:lang w:bidi="he-IL"/>
        </w:rPr>
      </w:pPr>
    </w:p>
    <w:p w:rsidR="00D23960" w:rsidRDefault="00D23960" w:rsidP="0003008E">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D23960" w:rsidRDefault="00D23960" w:rsidP="00F51482">
      <w:pPr>
        <w:pStyle w:val="ruller40"/>
        <w:rPr>
          <w:rFonts w:cs="David"/>
          <w:sz w:val="24"/>
          <w:szCs w:val="26"/>
          <w:rtl/>
          <w:lang w:bidi="he-IL"/>
        </w:rPr>
      </w:pPr>
      <w:r>
        <w:rPr>
          <w:rFonts w:cs="David" w:hint="cs"/>
          <w:sz w:val="24"/>
          <w:szCs w:val="26"/>
          <w:rtl/>
          <w:lang w:bidi="he-IL"/>
        </w:rPr>
        <w:t xml:space="preserve">איפה אדוני רואה את </w:t>
      </w:r>
      <w:r w:rsidR="00F51482">
        <w:rPr>
          <w:rFonts w:cs="David" w:hint="cs"/>
          <w:sz w:val="24"/>
          <w:szCs w:val="26"/>
          <w:rtl/>
          <w:lang w:bidi="he-IL"/>
        </w:rPr>
        <w:t>המחויבות</w:t>
      </w:r>
      <w:r>
        <w:rPr>
          <w:rFonts w:cs="David" w:hint="cs"/>
          <w:sz w:val="24"/>
          <w:szCs w:val="26"/>
          <w:rtl/>
          <w:lang w:bidi="he-IL"/>
        </w:rPr>
        <w:t xml:space="preserve"> של הוועדה המסדרת להצעה שלו?</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 xml:space="preserve">עו"ד ינון: המעורבות של הוועדה המסדרת צריכה להיות בהחלטה לכנס מחר. </w:t>
      </w:r>
    </w:p>
    <w:p w:rsidR="00D23960" w:rsidRDefault="00D23960" w:rsidP="00D23960">
      <w:pPr>
        <w:pStyle w:val="ruller40"/>
        <w:rPr>
          <w:rFonts w:cs="David" w:hint="cs"/>
          <w:sz w:val="24"/>
          <w:szCs w:val="26"/>
          <w:rtl/>
          <w:lang w:bidi="he-IL"/>
        </w:rPr>
      </w:pPr>
      <w:r>
        <w:rPr>
          <w:rFonts w:cs="David" w:hint="cs"/>
          <w:sz w:val="24"/>
          <w:szCs w:val="26"/>
          <w:rtl/>
          <w:lang w:bidi="he-IL"/>
        </w:rPr>
        <w:t xml:space="preserve">צריך להפעילך את וותיק הח"כים להפעיל את סמכותו: לפעול לוועדה המסדרת; לשים על סדר היום </w:t>
      </w:r>
      <w:r>
        <w:rPr>
          <w:rFonts w:cs="David"/>
          <w:sz w:val="24"/>
          <w:szCs w:val="26"/>
          <w:rtl/>
          <w:lang w:bidi="he-IL"/>
        </w:rPr>
        <w:t>–</w:t>
      </w:r>
      <w:r>
        <w:rPr>
          <w:rFonts w:cs="David" w:hint="cs"/>
          <w:sz w:val="24"/>
          <w:szCs w:val="26"/>
          <w:rtl/>
          <w:lang w:bidi="he-IL"/>
        </w:rPr>
        <w:t xml:space="preserve"> </w:t>
      </w:r>
    </w:p>
    <w:p w:rsidR="00D23960" w:rsidRDefault="00D23960" w:rsidP="00D23960">
      <w:pPr>
        <w:pStyle w:val="ruller40"/>
        <w:rPr>
          <w:rFonts w:cs="David"/>
          <w:sz w:val="24"/>
          <w:szCs w:val="26"/>
          <w:rtl/>
          <w:lang w:bidi="he-IL"/>
        </w:rPr>
      </w:pPr>
    </w:p>
    <w:p w:rsidR="00D23960" w:rsidRDefault="00D23960" w:rsidP="0003008E">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D23960" w:rsidRDefault="00D23960" w:rsidP="00D23960">
      <w:pPr>
        <w:pStyle w:val="ruller40"/>
        <w:rPr>
          <w:rFonts w:cs="David"/>
          <w:sz w:val="24"/>
          <w:szCs w:val="26"/>
          <w:rtl/>
          <w:lang w:bidi="he-IL"/>
        </w:rPr>
      </w:pPr>
      <w:r>
        <w:rPr>
          <w:rFonts w:cs="David" w:hint="cs"/>
          <w:sz w:val="24"/>
          <w:szCs w:val="26"/>
          <w:rtl/>
          <w:lang w:bidi="he-IL"/>
        </w:rPr>
        <w:t xml:space="preserve">לכנס את המליאה ביום שהוא איננו יום דיונים, כלומר לפי סעיף 19 לתקנון הכנסת. </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Pr>
          <w:rFonts w:cs="David" w:hint="cs"/>
          <w:sz w:val="24"/>
          <w:szCs w:val="26"/>
          <w:rtl/>
          <w:lang w:bidi="he-IL"/>
        </w:rPr>
        <w:t>עו"ד ינון:</w:t>
      </w:r>
    </w:p>
    <w:p w:rsidR="00D23960" w:rsidRDefault="00D23960" w:rsidP="00D23960">
      <w:pPr>
        <w:pStyle w:val="ruller40"/>
        <w:rPr>
          <w:rFonts w:cs="David"/>
          <w:sz w:val="24"/>
          <w:szCs w:val="26"/>
          <w:rtl/>
          <w:lang w:bidi="he-IL"/>
        </w:rPr>
      </w:pPr>
      <w:r>
        <w:rPr>
          <w:rFonts w:cs="David" w:hint="cs"/>
          <w:sz w:val="24"/>
          <w:szCs w:val="26"/>
          <w:rtl/>
          <w:lang w:bidi="he-IL"/>
        </w:rPr>
        <w:t xml:space="preserve">ותיק הח"כ יקבע את סדר יומה של אותה ישיבה כישיבה לבחירת יו"ר קבוע לכנסת ה-23. זה לפי סעיף 25(ב) לתקנון. </w:t>
      </w:r>
    </w:p>
    <w:p w:rsidR="00D23960" w:rsidRDefault="00D23960" w:rsidP="00D23960">
      <w:pPr>
        <w:pStyle w:val="ruller40"/>
        <w:rPr>
          <w:rFonts w:cs="David"/>
          <w:sz w:val="24"/>
          <w:szCs w:val="26"/>
          <w:rtl/>
          <w:lang w:bidi="he-IL"/>
        </w:rPr>
      </w:pPr>
      <w:r>
        <w:rPr>
          <w:rFonts w:cs="David" w:hint="cs"/>
          <w:sz w:val="24"/>
          <w:szCs w:val="26"/>
          <w:rtl/>
          <w:lang w:bidi="he-IL"/>
        </w:rPr>
        <w:t xml:space="preserve">ודבר שלישי, זה ניהול אותה ישיבה </w:t>
      </w:r>
      <w:r>
        <w:rPr>
          <w:rFonts w:cs="David"/>
          <w:sz w:val="24"/>
          <w:szCs w:val="26"/>
          <w:rtl/>
          <w:lang w:bidi="he-IL"/>
        </w:rPr>
        <w:t>–</w:t>
      </w:r>
      <w:r>
        <w:rPr>
          <w:rFonts w:cs="David" w:hint="cs"/>
          <w:sz w:val="24"/>
          <w:szCs w:val="26"/>
          <w:rtl/>
          <w:lang w:bidi="he-IL"/>
        </w:rPr>
        <w:t xml:space="preserve"> גם היא סמכות בלעדית של יו"ר הכנסת. </w:t>
      </w:r>
    </w:p>
    <w:p w:rsidR="00D23960" w:rsidRDefault="00D23960" w:rsidP="00D23960">
      <w:pPr>
        <w:pStyle w:val="ruller40"/>
        <w:rPr>
          <w:rFonts w:cs="David"/>
          <w:sz w:val="24"/>
          <w:szCs w:val="26"/>
          <w:rtl/>
          <w:lang w:bidi="he-IL"/>
        </w:rPr>
      </w:pPr>
    </w:p>
    <w:p w:rsidR="00D23960" w:rsidRDefault="00D23960" w:rsidP="0003008E">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D23960" w:rsidRDefault="00D23960" w:rsidP="00D23960">
      <w:pPr>
        <w:pStyle w:val="ruller40"/>
        <w:rPr>
          <w:rFonts w:cs="David"/>
          <w:sz w:val="24"/>
          <w:szCs w:val="26"/>
          <w:rtl/>
          <w:lang w:bidi="he-IL"/>
        </w:rPr>
      </w:pPr>
      <w:r>
        <w:rPr>
          <w:rFonts w:cs="David" w:hint="cs"/>
          <w:sz w:val="24"/>
          <w:szCs w:val="26"/>
          <w:rtl/>
          <w:lang w:bidi="he-IL"/>
        </w:rPr>
        <w:t xml:space="preserve"> כל זה נובע לשיטת אדוני לפי סעיף 15 לחוק יסוד השפיטה וכדי לקיים את פסק הדין?</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Pr>
          <w:rFonts w:cs="David" w:hint="cs"/>
          <w:sz w:val="24"/>
          <w:szCs w:val="26"/>
          <w:rtl/>
          <w:lang w:bidi="he-IL"/>
        </w:rPr>
        <w:t>עו"ד ינון:</w:t>
      </w:r>
    </w:p>
    <w:p w:rsidR="00D23960" w:rsidRDefault="00D23960" w:rsidP="00D23960">
      <w:pPr>
        <w:pStyle w:val="ruller40"/>
        <w:rPr>
          <w:rFonts w:cs="David" w:hint="cs"/>
          <w:sz w:val="24"/>
          <w:szCs w:val="26"/>
          <w:rtl/>
          <w:lang w:bidi="he-IL"/>
        </w:rPr>
      </w:pPr>
      <w:r>
        <w:rPr>
          <w:rFonts w:cs="David" w:hint="cs"/>
          <w:sz w:val="24"/>
          <w:szCs w:val="26"/>
          <w:rtl/>
          <w:lang w:bidi="he-IL"/>
        </w:rPr>
        <w:t xml:space="preserve">כן. </w:t>
      </w:r>
    </w:p>
    <w:p w:rsidR="00D23960" w:rsidRDefault="00D23960" w:rsidP="00D23960">
      <w:pPr>
        <w:pStyle w:val="ruller40"/>
        <w:rPr>
          <w:rFonts w:cs="David"/>
          <w:sz w:val="24"/>
          <w:szCs w:val="26"/>
          <w:rtl/>
          <w:lang w:bidi="he-IL"/>
        </w:rPr>
      </w:pPr>
      <w:r>
        <w:rPr>
          <w:rFonts w:cs="David" w:hint="cs"/>
          <w:sz w:val="24"/>
          <w:szCs w:val="26"/>
          <w:rtl/>
          <w:lang w:bidi="he-IL"/>
        </w:rPr>
        <w:lastRenderedPageBreak/>
        <w:t>יש כמובן את האלטרנטיבה השנ</w:t>
      </w:r>
      <w:r w:rsidR="00F51482">
        <w:rPr>
          <w:rFonts w:cs="David" w:hint="cs"/>
          <w:sz w:val="24"/>
          <w:szCs w:val="26"/>
          <w:rtl/>
          <w:lang w:bidi="he-IL"/>
        </w:rPr>
        <w:t>י</w:t>
      </w:r>
      <w:r>
        <w:rPr>
          <w:rFonts w:cs="David" w:hint="cs"/>
          <w:sz w:val="24"/>
          <w:szCs w:val="26"/>
          <w:rtl/>
          <w:lang w:bidi="he-IL"/>
        </w:rPr>
        <w:t xml:space="preserve">יה. אני הצעתי 2 אלטרנטיבות, ואתם תחליטו. </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Pr>
          <w:rFonts w:cs="David" w:hint="cs"/>
          <w:sz w:val="24"/>
          <w:szCs w:val="26"/>
          <w:rtl/>
          <w:lang w:bidi="he-IL"/>
        </w:rPr>
        <w:t xml:space="preserve">עו"ד בראון: </w:t>
      </w:r>
    </w:p>
    <w:p w:rsidR="00FA24AA" w:rsidRDefault="00D23960" w:rsidP="00D23960">
      <w:pPr>
        <w:pStyle w:val="ruller40"/>
        <w:rPr>
          <w:rFonts w:cs="David"/>
          <w:sz w:val="24"/>
          <w:szCs w:val="26"/>
          <w:rtl/>
          <w:lang w:bidi="he-IL"/>
        </w:rPr>
      </w:pPr>
      <w:r>
        <w:rPr>
          <w:rFonts w:cs="David" w:hint="cs"/>
          <w:sz w:val="24"/>
          <w:szCs w:val="26"/>
          <w:rtl/>
          <w:lang w:bidi="he-IL"/>
        </w:rPr>
        <w:t xml:space="preserve">בנסיבות העניין, המתווה שחברי הציע נותנת בדיוק את המקום שכב' השופט פוגלמן כיוון אליו </w:t>
      </w:r>
      <w:r>
        <w:rPr>
          <w:rFonts w:cs="David"/>
          <w:sz w:val="24"/>
          <w:szCs w:val="26"/>
          <w:rtl/>
          <w:lang w:bidi="he-IL"/>
        </w:rPr>
        <w:t>–</w:t>
      </w:r>
      <w:r>
        <w:rPr>
          <w:rFonts w:cs="David" w:hint="cs"/>
          <w:sz w:val="24"/>
          <w:szCs w:val="26"/>
          <w:rtl/>
          <w:lang w:bidi="he-IL"/>
        </w:rPr>
        <w:t xml:space="preserve"> להחזיר את השקט הציבורי שצריך להיות. </w:t>
      </w:r>
    </w:p>
    <w:p w:rsidR="00D23960" w:rsidRDefault="00D23960" w:rsidP="00D23960">
      <w:pPr>
        <w:pStyle w:val="ruller40"/>
        <w:rPr>
          <w:rFonts w:cs="David"/>
          <w:sz w:val="24"/>
          <w:szCs w:val="26"/>
          <w:rtl/>
          <w:lang w:bidi="he-IL"/>
        </w:rPr>
      </w:pPr>
      <w:r>
        <w:rPr>
          <w:rFonts w:cs="David" w:hint="cs"/>
          <w:sz w:val="24"/>
          <w:szCs w:val="26"/>
          <w:rtl/>
          <w:lang w:bidi="he-IL"/>
        </w:rPr>
        <w:t xml:space="preserve">אנחנו יכולים לבוא ולהוציא את העוקץ.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sidRPr="00D23960">
        <w:rPr>
          <w:rFonts w:cs="David" w:hint="cs"/>
          <w:sz w:val="26"/>
          <w:szCs w:val="26"/>
          <w:rtl/>
          <w:lang w:bidi="he-IL"/>
        </w:rPr>
        <w:t>כבוד המשנה לנשיאה ח' מלצר:</w:t>
      </w:r>
      <w:r>
        <w:rPr>
          <w:rFonts w:cs="David" w:hint="cs"/>
          <w:sz w:val="24"/>
          <w:szCs w:val="26"/>
          <w:rtl/>
          <w:lang w:bidi="he-IL"/>
        </w:rPr>
        <w:t xml:space="preserve"> אדוני מייצג גם את ח''כ פרץ. </w:t>
      </w:r>
    </w:p>
    <w:p w:rsidR="00D23960" w:rsidRDefault="00D23960" w:rsidP="00D23960">
      <w:pPr>
        <w:pStyle w:val="ruller40"/>
        <w:rPr>
          <w:rFonts w:cs="David"/>
          <w:sz w:val="24"/>
          <w:szCs w:val="26"/>
          <w:rtl/>
          <w:lang w:bidi="he-IL"/>
        </w:rPr>
      </w:pPr>
    </w:p>
    <w:p w:rsidR="00D23960" w:rsidRDefault="00D23960" w:rsidP="0003008E">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D23960" w:rsidRDefault="00D23960" w:rsidP="00D23960">
      <w:pPr>
        <w:pStyle w:val="ruller40"/>
        <w:rPr>
          <w:rFonts w:cs="David"/>
          <w:sz w:val="24"/>
          <w:szCs w:val="26"/>
          <w:rtl/>
          <w:lang w:bidi="he-IL"/>
        </w:rPr>
      </w:pPr>
      <w:r>
        <w:rPr>
          <w:rFonts w:cs="David" w:hint="cs"/>
          <w:sz w:val="24"/>
          <w:szCs w:val="26"/>
          <w:rtl/>
          <w:lang w:bidi="he-IL"/>
        </w:rPr>
        <w:t xml:space="preserve">זה מקובל עליכם? </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Pr>
          <w:rFonts w:cs="David" w:hint="cs"/>
          <w:sz w:val="24"/>
          <w:szCs w:val="26"/>
          <w:rtl/>
          <w:lang w:bidi="he-IL"/>
        </w:rPr>
        <w:t xml:space="preserve">עו"ד בראון: </w:t>
      </w:r>
    </w:p>
    <w:p w:rsidR="00D23960" w:rsidRDefault="00D23960" w:rsidP="00D23960">
      <w:pPr>
        <w:pStyle w:val="ruller40"/>
        <w:rPr>
          <w:rFonts w:cs="David"/>
          <w:sz w:val="24"/>
          <w:szCs w:val="26"/>
          <w:rtl/>
          <w:lang w:bidi="he-IL"/>
        </w:rPr>
      </w:pPr>
      <w:r>
        <w:rPr>
          <w:rFonts w:cs="David" w:hint="cs"/>
          <w:sz w:val="24"/>
          <w:szCs w:val="26"/>
          <w:rtl/>
          <w:lang w:bidi="he-IL"/>
        </w:rPr>
        <w:t xml:space="preserve">כמובן. זה יצמצם את מרחב התמרון, גם ליו"ר הכנסת שבו ינסה אולי לחזור בו מהתבטאותו כדי להמעיט מהמלך שאולי מחר בערב נהיה פה עוד פעם. </w:t>
      </w:r>
    </w:p>
    <w:p w:rsidR="00D23960" w:rsidRDefault="00D23960" w:rsidP="00D23960">
      <w:pPr>
        <w:pStyle w:val="ruller40"/>
        <w:rPr>
          <w:rFonts w:cs="David"/>
          <w:sz w:val="24"/>
          <w:szCs w:val="26"/>
          <w:rtl/>
          <w:lang w:bidi="he-IL"/>
        </w:rPr>
      </w:pPr>
      <w:r>
        <w:rPr>
          <w:rFonts w:cs="David" w:hint="cs"/>
          <w:sz w:val="24"/>
          <w:szCs w:val="26"/>
          <w:rtl/>
          <w:lang w:bidi="he-IL"/>
        </w:rPr>
        <w:t xml:space="preserve">ככל שיצומצם מרחב התמרון </w:t>
      </w:r>
      <w:r>
        <w:rPr>
          <w:rFonts w:cs="David"/>
          <w:sz w:val="24"/>
          <w:szCs w:val="26"/>
          <w:rtl/>
          <w:lang w:bidi="he-IL"/>
        </w:rPr>
        <w:t>–</w:t>
      </w:r>
      <w:r>
        <w:rPr>
          <w:rFonts w:cs="David" w:hint="cs"/>
          <w:sz w:val="24"/>
          <w:szCs w:val="26"/>
          <w:rtl/>
          <w:lang w:bidi="he-IL"/>
        </w:rPr>
        <w:t xml:space="preserve"> כך יוטב לכולנו.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עו"ד יועז:</w:t>
      </w:r>
    </w:p>
    <w:p w:rsidR="00D23960" w:rsidRDefault="00D23960" w:rsidP="00D23960">
      <w:pPr>
        <w:pStyle w:val="ruller40"/>
        <w:rPr>
          <w:rFonts w:cs="David"/>
          <w:sz w:val="24"/>
          <w:szCs w:val="26"/>
          <w:rtl/>
          <w:lang w:bidi="he-IL"/>
        </w:rPr>
      </w:pPr>
      <w:r>
        <w:rPr>
          <w:rFonts w:cs="David" w:hint="cs"/>
          <w:sz w:val="24"/>
          <w:szCs w:val="26"/>
          <w:rtl/>
          <w:lang w:bidi="he-IL"/>
        </w:rPr>
        <w:t xml:space="preserve">עכשיו, בהתאם לדברים שהפנה אליהם השופט הנדל בסבב הקודם, נוכח השעה אכן נראה שאנחנו צריכים למצוא פתרון חלופי לפסק הדין ולא ביצוע כלשונו. </w:t>
      </w:r>
    </w:p>
    <w:p w:rsidR="00D23960" w:rsidRDefault="00D23960" w:rsidP="00D23960">
      <w:pPr>
        <w:pStyle w:val="ruller40"/>
        <w:rPr>
          <w:rFonts w:cs="David"/>
          <w:sz w:val="24"/>
          <w:szCs w:val="26"/>
          <w:rtl/>
          <w:lang w:bidi="he-IL"/>
        </w:rPr>
      </w:pPr>
      <w:r>
        <w:rPr>
          <w:rFonts w:cs="David" w:hint="cs"/>
          <w:sz w:val="24"/>
          <w:szCs w:val="26"/>
          <w:rtl/>
          <w:lang w:bidi="he-IL"/>
        </w:rPr>
        <w:t xml:space="preserve">כל מתווה שייבחר, שיוליך ויוודא ביצוע של פסק הדין בקירוב, כבר מחר, יהיה מקובל עלינו. </w:t>
      </w:r>
    </w:p>
    <w:p w:rsidR="00D23960" w:rsidRDefault="00D23960" w:rsidP="00D23960">
      <w:pPr>
        <w:pStyle w:val="ruller40"/>
        <w:rPr>
          <w:rFonts w:cs="David"/>
          <w:sz w:val="24"/>
          <w:szCs w:val="26"/>
          <w:rtl/>
          <w:lang w:bidi="he-IL"/>
        </w:rPr>
      </w:pPr>
      <w:r>
        <w:rPr>
          <w:rFonts w:cs="David" w:hint="cs"/>
          <w:sz w:val="24"/>
          <w:szCs w:val="26"/>
          <w:rtl/>
          <w:lang w:bidi="he-IL"/>
        </w:rPr>
        <w:t xml:space="preserve">אני מצטרף לדברי חברי עו"ד שרגא, כאן לא ניתן להחיל את דוקטרינת ההכלה. </w:t>
      </w:r>
    </w:p>
    <w:p w:rsidR="00D23960" w:rsidRDefault="00D23960" w:rsidP="00D23960">
      <w:pPr>
        <w:pStyle w:val="ruller40"/>
        <w:rPr>
          <w:rFonts w:cs="David"/>
          <w:sz w:val="24"/>
          <w:szCs w:val="26"/>
          <w:rtl/>
          <w:lang w:bidi="he-IL"/>
        </w:rPr>
      </w:pPr>
    </w:p>
    <w:p w:rsidR="00D23960" w:rsidRDefault="00D23960" w:rsidP="00D23960">
      <w:pPr>
        <w:pStyle w:val="ruller40"/>
        <w:rPr>
          <w:rFonts w:cs="David" w:hint="cs"/>
          <w:sz w:val="24"/>
          <w:szCs w:val="26"/>
          <w:rtl/>
          <w:lang w:bidi="he-IL"/>
        </w:rPr>
      </w:pPr>
      <w:r w:rsidRPr="00D23960">
        <w:rPr>
          <w:rFonts w:cs="David" w:hint="cs"/>
          <w:sz w:val="26"/>
          <w:szCs w:val="26"/>
          <w:rtl/>
          <w:lang w:bidi="he-IL"/>
        </w:rPr>
        <w:t>כבוד המשנה לנשיאה ח' מלצר:</w:t>
      </w:r>
      <w:r>
        <w:rPr>
          <w:rFonts w:cs="David" w:hint="cs"/>
          <w:sz w:val="24"/>
          <w:szCs w:val="26"/>
          <w:rtl/>
          <w:lang w:bidi="he-IL"/>
        </w:rPr>
        <w:t xml:space="preserve"> יש עכשיו הצעה קונקרטית על הפרק.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עו"ד יועז:</w:t>
      </w:r>
    </w:p>
    <w:p w:rsidR="00D23960" w:rsidRDefault="00D23960" w:rsidP="00D23960">
      <w:pPr>
        <w:pStyle w:val="ruller40"/>
        <w:rPr>
          <w:rFonts w:cs="David"/>
          <w:sz w:val="24"/>
          <w:szCs w:val="26"/>
          <w:rtl/>
          <w:lang w:bidi="he-IL"/>
        </w:rPr>
      </w:pPr>
      <w:r>
        <w:rPr>
          <w:rFonts w:cs="David" w:hint="cs"/>
          <w:sz w:val="24"/>
          <w:szCs w:val="26"/>
          <w:rtl/>
          <w:lang w:bidi="he-IL"/>
        </w:rPr>
        <w:t xml:space="preserve">אגיב להצעת יו"ר הכנסת. נניח שהיועמ"ש לכנסת, התכלית שמונחת בבסיסו של המתווה היא התכלית של ההתערבות המינימלית בנסיבות העניין. </w:t>
      </w:r>
    </w:p>
    <w:p w:rsidR="00D23960" w:rsidRDefault="00D23960" w:rsidP="00D23960">
      <w:pPr>
        <w:pStyle w:val="ruller40"/>
        <w:rPr>
          <w:rFonts w:cs="David"/>
          <w:sz w:val="24"/>
          <w:szCs w:val="26"/>
          <w:rtl/>
          <w:lang w:bidi="he-IL"/>
        </w:rPr>
      </w:pPr>
      <w:r>
        <w:rPr>
          <w:rFonts w:cs="David" w:hint="cs"/>
          <w:sz w:val="24"/>
          <w:szCs w:val="26"/>
          <w:rtl/>
          <w:lang w:bidi="he-IL"/>
        </w:rPr>
        <w:t xml:space="preserve">השאלה היא מה הדרך שמממשת את הרציונל. </w:t>
      </w:r>
    </w:p>
    <w:p w:rsidR="00D23960" w:rsidRDefault="00D23960" w:rsidP="00D23960">
      <w:pPr>
        <w:pStyle w:val="ruller40"/>
        <w:rPr>
          <w:rFonts w:cs="David"/>
          <w:sz w:val="24"/>
          <w:szCs w:val="26"/>
          <w:rtl/>
          <w:lang w:bidi="he-IL"/>
        </w:rPr>
      </w:pPr>
      <w:r>
        <w:rPr>
          <w:rFonts w:cs="David" w:hint="cs"/>
          <w:sz w:val="24"/>
          <w:szCs w:val="26"/>
          <w:rtl/>
          <w:lang w:bidi="he-IL"/>
        </w:rPr>
        <w:t xml:space="preserve">אז להפקיע מיור הכנסת המתפטר אך ורק את הסמכות, לקיום הצו </w:t>
      </w:r>
      <w:r>
        <w:rPr>
          <w:rFonts w:cs="David"/>
          <w:sz w:val="24"/>
          <w:szCs w:val="26"/>
          <w:rtl/>
          <w:lang w:bidi="he-IL"/>
        </w:rPr>
        <w:t>–</w:t>
      </w:r>
      <w:r>
        <w:rPr>
          <w:rFonts w:cs="David" w:hint="cs"/>
          <w:sz w:val="24"/>
          <w:szCs w:val="26"/>
          <w:rtl/>
          <w:lang w:bidi="he-IL"/>
        </w:rPr>
        <w:t xml:space="preserve"> זה בסדר גמור. </w:t>
      </w:r>
    </w:p>
    <w:p w:rsidR="00D23960" w:rsidRDefault="00D23960" w:rsidP="00D23960">
      <w:pPr>
        <w:pStyle w:val="ruller40"/>
        <w:rPr>
          <w:rFonts w:cs="David"/>
          <w:sz w:val="24"/>
          <w:szCs w:val="26"/>
          <w:rtl/>
          <w:lang w:bidi="he-IL"/>
        </w:rPr>
      </w:pPr>
      <w:r>
        <w:rPr>
          <w:rFonts w:cs="David" w:hint="cs"/>
          <w:sz w:val="24"/>
          <w:szCs w:val="26"/>
          <w:rtl/>
          <w:lang w:bidi="he-IL"/>
        </w:rPr>
        <w:t xml:space="preserve">השאלה היא מה הדרך שבית המשפט הולך להפקעה. חברי אומר 15ג; ו-15ד(2). לשיטתנו, אין הכרח להגיע אל הסמכות הטבועה של בית המשפט, וניתן להגיע אל אותה הפקעה חלקית בדרך שאנחנו הצענו בדרך של נבצרות עראי. </w:t>
      </w:r>
    </w:p>
    <w:p w:rsidR="00D23960" w:rsidRDefault="00D23960" w:rsidP="00D23960">
      <w:pPr>
        <w:pStyle w:val="ruller40"/>
        <w:rPr>
          <w:rFonts w:cs="David"/>
          <w:sz w:val="24"/>
          <w:szCs w:val="26"/>
          <w:rtl/>
          <w:lang w:bidi="he-IL"/>
        </w:rPr>
      </w:pPr>
    </w:p>
    <w:p w:rsidR="00D23960" w:rsidRDefault="00D23960" w:rsidP="0003008E">
      <w:pPr>
        <w:pStyle w:val="ruller40"/>
        <w:rPr>
          <w:rFonts w:cs="David" w:hint="cs"/>
          <w:sz w:val="26"/>
          <w:szCs w:val="26"/>
          <w:rtl/>
          <w:lang w:bidi="he-IL"/>
        </w:rPr>
      </w:pPr>
      <w:r>
        <w:rPr>
          <w:rFonts w:cs="David" w:hint="cs"/>
          <w:sz w:val="24"/>
          <w:szCs w:val="26"/>
          <w:rtl/>
          <w:lang w:bidi="he-IL"/>
        </w:rPr>
        <w:t>כבוד הנשיאה</w:t>
      </w:r>
      <w:r w:rsidRPr="003E0960">
        <w:rPr>
          <w:rFonts w:cs="David" w:hint="cs"/>
          <w:sz w:val="24"/>
          <w:szCs w:val="26"/>
          <w:rtl/>
          <w:lang w:bidi="he-IL"/>
        </w:rPr>
        <w:t xml:space="preserve"> א' חיות:</w:t>
      </w:r>
    </w:p>
    <w:p w:rsidR="00D23960" w:rsidRDefault="00D23960" w:rsidP="00D23960">
      <w:pPr>
        <w:pStyle w:val="ruller40"/>
        <w:rPr>
          <w:rFonts w:cs="David"/>
          <w:sz w:val="24"/>
          <w:szCs w:val="26"/>
          <w:rtl/>
          <w:lang w:bidi="he-IL"/>
        </w:rPr>
      </w:pPr>
      <w:r>
        <w:rPr>
          <w:rFonts w:cs="David" w:hint="cs"/>
          <w:sz w:val="24"/>
          <w:szCs w:val="26"/>
          <w:rtl/>
          <w:lang w:bidi="he-IL"/>
        </w:rPr>
        <w:t xml:space="preserve">זה מסלול מאוד נוקשה, מבחינת הלשון. </w:t>
      </w:r>
    </w:p>
    <w:p w:rsidR="00D23960" w:rsidRDefault="00D23960" w:rsidP="00D23960">
      <w:pPr>
        <w:pStyle w:val="ruller40"/>
        <w:rPr>
          <w:rFonts w:cs="David"/>
          <w:sz w:val="24"/>
          <w:szCs w:val="26"/>
          <w:rtl/>
          <w:lang w:bidi="he-IL"/>
        </w:rPr>
      </w:pPr>
    </w:p>
    <w:p w:rsidR="00D23960" w:rsidRDefault="00D23960" w:rsidP="00D23960">
      <w:pPr>
        <w:pStyle w:val="ruller40"/>
        <w:rPr>
          <w:rFonts w:cs="David"/>
          <w:sz w:val="24"/>
          <w:szCs w:val="26"/>
          <w:rtl/>
          <w:lang w:bidi="he-IL"/>
        </w:rPr>
      </w:pPr>
      <w:r>
        <w:rPr>
          <w:rFonts w:cs="David" w:hint="cs"/>
          <w:sz w:val="24"/>
          <w:szCs w:val="26"/>
          <w:rtl/>
          <w:lang w:bidi="he-IL"/>
        </w:rPr>
        <w:t>עו"ד יועז:</w:t>
      </w:r>
    </w:p>
    <w:p w:rsidR="00D23960" w:rsidRDefault="00D23960" w:rsidP="00D23960">
      <w:pPr>
        <w:pStyle w:val="ruller40"/>
        <w:rPr>
          <w:rFonts w:cs="David"/>
          <w:sz w:val="24"/>
          <w:szCs w:val="26"/>
          <w:rtl/>
          <w:lang w:bidi="he-IL"/>
        </w:rPr>
      </w:pPr>
      <w:r>
        <w:rPr>
          <w:rFonts w:cs="David" w:hint="cs"/>
          <w:sz w:val="24"/>
          <w:szCs w:val="26"/>
          <w:rtl/>
          <w:lang w:bidi="he-IL"/>
        </w:rPr>
        <w:lastRenderedPageBreak/>
        <w:t xml:space="preserve">יש מרכיבים של אי-וודאות בסיטואציה, לרבות התפתחויות שעשויות להיות. </w:t>
      </w:r>
    </w:p>
    <w:p w:rsidR="00D23960" w:rsidRDefault="00D23960" w:rsidP="00D23960">
      <w:pPr>
        <w:pStyle w:val="ruller40"/>
        <w:rPr>
          <w:rFonts w:cs="David"/>
          <w:sz w:val="24"/>
          <w:szCs w:val="26"/>
          <w:rtl/>
          <w:lang w:bidi="he-IL"/>
        </w:rPr>
      </w:pPr>
      <w:r>
        <w:rPr>
          <w:rFonts w:cs="David" w:hint="cs"/>
          <w:sz w:val="24"/>
          <w:szCs w:val="26"/>
          <w:rtl/>
          <w:lang w:bidi="he-IL"/>
        </w:rPr>
        <w:t xml:space="preserve">חשוב שבהחלטת בית המשפט יונחו החישובים המתאימים, כך במקרה שיו"ר הכנסת יחליט לחזור בו, או למקרים אחרים הנוגעים לחברי הכנסת וכן הלאה. </w:t>
      </w:r>
    </w:p>
    <w:p w:rsidR="00D23960" w:rsidRDefault="00D23960" w:rsidP="00D23960">
      <w:pPr>
        <w:pStyle w:val="ruller40"/>
        <w:rPr>
          <w:rFonts w:cs="David"/>
          <w:sz w:val="24"/>
          <w:szCs w:val="26"/>
          <w:rtl/>
          <w:lang w:bidi="he-IL"/>
        </w:rPr>
      </w:pPr>
    </w:p>
    <w:p w:rsidR="00D23960" w:rsidRPr="00F51482" w:rsidRDefault="00D23960" w:rsidP="00D23960">
      <w:pPr>
        <w:pStyle w:val="ruller40"/>
        <w:rPr>
          <w:rFonts w:cs="David"/>
          <w:b/>
          <w:bCs/>
          <w:sz w:val="24"/>
          <w:szCs w:val="26"/>
          <w:rtl/>
          <w:lang w:bidi="he-IL"/>
        </w:rPr>
      </w:pPr>
      <w:r w:rsidRPr="00F51482">
        <w:rPr>
          <w:rFonts w:cs="David" w:hint="cs"/>
          <w:b/>
          <w:bCs/>
          <w:sz w:val="24"/>
          <w:szCs w:val="26"/>
          <w:rtl/>
          <w:lang w:bidi="he-IL"/>
        </w:rPr>
        <w:t xml:space="preserve">נדחה לעיון ולמתן החלטה. </w:t>
      </w:r>
    </w:p>
    <w:sectPr w:rsidR="00D23960" w:rsidRPr="00F51482" w:rsidSect="00292350">
      <w:type w:val="continuous"/>
      <w:pgSz w:w="11907" w:h="16840"/>
      <w:pgMar w:top="1138" w:right="1138" w:bottom="1138" w:left="1138" w:header="706" w:footer="706" w:gutter="0"/>
      <w:lnNumType w:countBy="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BD5" w:rsidRDefault="003B6BD5">
      <w:r>
        <w:separator/>
      </w:r>
    </w:p>
  </w:endnote>
  <w:endnote w:type="continuationSeparator" w:id="0">
    <w:p w:rsidR="003B6BD5" w:rsidRDefault="003B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end"/>
    </w:r>
  </w:p>
  <w:p w:rsidR="00FA24AA" w:rsidRDefault="00FA24AA" w:rsidP="001774F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separate"/>
    </w:r>
    <w:r w:rsidR="00D103AD">
      <w:rPr>
        <w:rStyle w:val="a5"/>
        <w:noProof/>
        <w:rtl/>
      </w:rPr>
      <w:t>24</w:t>
    </w:r>
    <w:r>
      <w:rPr>
        <w:rStyle w:val="a5"/>
        <w:rtl/>
      </w:rPr>
      <w:fldChar w:fldCharType="end"/>
    </w:r>
  </w:p>
  <w:p w:rsidR="00FA24AA" w:rsidRDefault="00FA24AA" w:rsidP="001774FB">
    <w:pPr>
      <w:pStyle w:val="a4"/>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BD5" w:rsidRDefault="003B6BD5">
      <w:r>
        <w:separator/>
      </w:r>
    </w:p>
  </w:footnote>
  <w:footnote w:type="continuationSeparator" w:id="0">
    <w:p w:rsidR="003B6BD5" w:rsidRDefault="003B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pPr>
      <w:pStyle w:val="a3"/>
      <w:framePr w:wrap="auto"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sidR="00D103AD">
      <w:rPr>
        <w:rStyle w:val="a5"/>
        <w:noProof/>
        <w:rtl/>
      </w:rPr>
      <w:t>24</w:t>
    </w:r>
    <w:r>
      <w:rPr>
        <w:rStyle w:val="a5"/>
      </w:rPr>
      <w:fldChar w:fldCharType="end"/>
    </w:r>
  </w:p>
  <w:tbl>
    <w:tblPr>
      <w:bidiVisual/>
      <w:tblW w:w="0" w:type="auto"/>
      <w:tblLook w:val="0000"/>
    </w:tblPr>
    <w:tblGrid>
      <w:gridCol w:w="9855"/>
    </w:tblGrid>
    <w:tr w:rsidR="00FA24AA">
      <w:tblPrEx>
        <w:tblCellMar>
          <w:top w:w="0" w:type="dxa"/>
          <w:bottom w:w="0" w:type="dxa"/>
        </w:tblCellMar>
      </w:tblPrEx>
      <w:tc>
        <w:tcPr>
          <w:tcW w:w="9855" w:type="dxa"/>
        </w:tcPr>
        <w:p w:rsidR="00FA24AA" w:rsidRDefault="00FA24AA">
          <w:pPr>
            <w:pStyle w:val="a3"/>
            <w:jc w:val="right"/>
          </w:pPr>
        </w:p>
      </w:tc>
    </w:tr>
  </w:tbl>
  <w:p w:rsidR="00FA24AA" w:rsidRDefault="00FA24AA">
    <w:pPr>
      <w:pStyle w:val="a3"/>
      <w:jc w:val="right"/>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A" w:rsidRDefault="00FA24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3B6BD5"/>
    <w:rsid w:val="00004541"/>
    <w:rsid w:val="00015E8E"/>
    <w:rsid w:val="0003008E"/>
    <w:rsid w:val="000640E9"/>
    <w:rsid w:val="00091D34"/>
    <w:rsid w:val="000C0EFB"/>
    <w:rsid w:val="000D0575"/>
    <w:rsid w:val="000F63A5"/>
    <w:rsid w:val="001154B4"/>
    <w:rsid w:val="001341EE"/>
    <w:rsid w:val="001567D3"/>
    <w:rsid w:val="00174050"/>
    <w:rsid w:val="001774FB"/>
    <w:rsid w:val="001B27B5"/>
    <w:rsid w:val="001B4ECA"/>
    <w:rsid w:val="001E42CE"/>
    <w:rsid w:val="00206EB1"/>
    <w:rsid w:val="0025205F"/>
    <w:rsid w:val="00292350"/>
    <w:rsid w:val="002B50C8"/>
    <w:rsid w:val="003173F1"/>
    <w:rsid w:val="003176AF"/>
    <w:rsid w:val="00336BC1"/>
    <w:rsid w:val="00363B11"/>
    <w:rsid w:val="003A46E1"/>
    <w:rsid w:val="003B6BD5"/>
    <w:rsid w:val="00406E4D"/>
    <w:rsid w:val="004359F5"/>
    <w:rsid w:val="004535D0"/>
    <w:rsid w:val="00454C16"/>
    <w:rsid w:val="00493A6D"/>
    <w:rsid w:val="004A7B6F"/>
    <w:rsid w:val="004B15FC"/>
    <w:rsid w:val="00517365"/>
    <w:rsid w:val="005358E3"/>
    <w:rsid w:val="005A1B11"/>
    <w:rsid w:val="005E3292"/>
    <w:rsid w:val="006A47FE"/>
    <w:rsid w:val="006B7279"/>
    <w:rsid w:val="006B7746"/>
    <w:rsid w:val="006E753E"/>
    <w:rsid w:val="006F015E"/>
    <w:rsid w:val="00793D18"/>
    <w:rsid w:val="007C5B78"/>
    <w:rsid w:val="007D396D"/>
    <w:rsid w:val="007E166C"/>
    <w:rsid w:val="007F4D5A"/>
    <w:rsid w:val="00847C49"/>
    <w:rsid w:val="0086313E"/>
    <w:rsid w:val="008A1444"/>
    <w:rsid w:val="00910161"/>
    <w:rsid w:val="009123CF"/>
    <w:rsid w:val="009151E4"/>
    <w:rsid w:val="009220E7"/>
    <w:rsid w:val="009672EA"/>
    <w:rsid w:val="009F6C79"/>
    <w:rsid w:val="00A1251B"/>
    <w:rsid w:val="00A270E6"/>
    <w:rsid w:val="00A56066"/>
    <w:rsid w:val="00A81F6B"/>
    <w:rsid w:val="00A96C3B"/>
    <w:rsid w:val="00AC0EE3"/>
    <w:rsid w:val="00B1326A"/>
    <w:rsid w:val="00B93B9C"/>
    <w:rsid w:val="00BD2858"/>
    <w:rsid w:val="00C01E4F"/>
    <w:rsid w:val="00C03A5A"/>
    <w:rsid w:val="00C272E9"/>
    <w:rsid w:val="00C62E14"/>
    <w:rsid w:val="00CB6CAE"/>
    <w:rsid w:val="00CE1CB9"/>
    <w:rsid w:val="00D103AD"/>
    <w:rsid w:val="00D23960"/>
    <w:rsid w:val="00D3373E"/>
    <w:rsid w:val="00D50BA9"/>
    <w:rsid w:val="00E42154"/>
    <w:rsid w:val="00E770C8"/>
    <w:rsid w:val="00E874EC"/>
    <w:rsid w:val="00EA1421"/>
    <w:rsid w:val="00EC48E2"/>
    <w:rsid w:val="00EF527D"/>
    <w:rsid w:val="00F06513"/>
    <w:rsid w:val="00F20731"/>
    <w:rsid w:val="00F51482"/>
    <w:rsid w:val="00F638DB"/>
    <w:rsid w:val="00F96312"/>
    <w:rsid w:val="00FA24AA"/>
    <w:rsid w:val="00FA7101"/>
    <w:rsid w:val="00FE6C1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bidi/>
      <w:adjustRightInd w:val="0"/>
    </w:pPr>
    <w:rPr>
      <w:rFonts w:cs="David"/>
      <w:szCs w:val="24"/>
    </w:rPr>
  </w:style>
  <w:style w:type="paragraph" w:styleId="1">
    <w:name w:val="heading 1"/>
    <w:basedOn w:val="a"/>
    <w:next w:val="a"/>
    <w:qFormat/>
    <w:rsid w:val="0091016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ñâðåï2"/>
    <w:basedOn w:val="a"/>
  </w:style>
  <w:style w:type="paragraph" w:customStyle="1" w:styleId="14">
    <w:name w:val="14"/>
    <w:basedOn w:val="a"/>
    <w:pPr>
      <w:framePr w:hSpace="181" w:vSpace="181" w:wrap="auto" w:vAnchor="text" w:hAnchor="text" w:y="1"/>
      <w:ind w:left="1701" w:right="1985" w:hanging="567"/>
    </w:pPr>
    <w:rPr>
      <w:szCs w:val="16"/>
    </w:rPr>
  </w:style>
  <w:style w:type="paragraph" w:customStyle="1" w:styleId="10">
    <w:name w:val="ñâðåï1"/>
    <w:basedOn w:val="a"/>
  </w:style>
  <w:style w:type="paragraph" w:customStyle="1" w:styleId="3">
    <w:name w:val="ñâðåï3"/>
    <w:basedOn w:val="a"/>
    <w:next w:val="TOC7"/>
    <w:rPr>
      <w:rFonts w:ascii="Courier New" w:hAnsi="Courier New" w:cs="Courier New"/>
      <w:i/>
      <w:color w:val="800000"/>
      <w:sz w:val="40"/>
      <w:u w:val="words"/>
    </w:rPr>
  </w:style>
  <w:style w:type="paragraph" w:styleId="TOC7">
    <w:name w:val="toc 7"/>
    <w:basedOn w:val="a"/>
    <w:next w:val="a"/>
    <w:autoRedefine/>
    <w:semiHidden/>
    <w:pPr>
      <w:tabs>
        <w:tab w:val="right" w:leader="dot" w:pos="8306"/>
      </w:tabs>
      <w:ind w:right="1200"/>
    </w:p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rFonts w:cs="Miriam"/>
    </w:rPr>
  </w:style>
  <w:style w:type="paragraph" w:customStyle="1" w:styleId="ProtocolTitle">
    <w:name w:val="Protocol Title"/>
    <w:basedOn w:val="a"/>
    <w:rPr>
      <w:b/>
      <w:bCs/>
      <w:u w:val="single"/>
    </w:rPr>
  </w:style>
  <w:style w:type="paragraph" w:customStyle="1" w:styleId="Casenameintextbody">
    <w:name w:val="Case name in text body"/>
    <w:basedOn w:val="a"/>
    <w:pPr>
      <w:jc w:val="right"/>
    </w:pPr>
    <w:rPr>
      <w:b/>
      <w:bCs/>
      <w:u w:val="single"/>
    </w:rPr>
  </w:style>
  <w:style w:type="paragraph" w:customStyle="1" w:styleId="precasestyle">
    <w:name w:val="pre_case style"/>
    <w:basedOn w:val="a"/>
    <w:pPr>
      <w:tabs>
        <w:tab w:val="left" w:pos="2552"/>
      </w:tabs>
      <w:ind w:right="2549"/>
    </w:pPr>
  </w:style>
  <w:style w:type="character" w:styleId="a6">
    <w:name w:val="line number"/>
    <w:basedOn w:val="a0"/>
    <w:rsid w:val="00292350"/>
  </w:style>
  <w:style w:type="paragraph" w:customStyle="1" w:styleId="ruller3">
    <w:name w:val="ruller 3"/>
    <w:basedOn w:val="Casenameintextbody"/>
    <w:pPr>
      <w:jc w:val="left"/>
    </w:pPr>
    <w:rPr>
      <w:b w:val="0"/>
      <w:bCs w:val="0"/>
      <w:sz w:val="22"/>
      <w:u w:val="none"/>
    </w:rPr>
  </w:style>
  <w:style w:type="paragraph" w:customStyle="1" w:styleId="BODYPROTOCOL">
    <w:name w:val="BODY PROTOCOL"/>
    <w:basedOn w:val="a"/>
    <w:rsid w:val="00910161"/>
    <w:pPr>
      <w:tabs>
        <w:tab w:val="left" w:pos="2552"/>
      </w:tabs>
      <w:spacing w:line="360" w:lineRule="auto"/>
      <w:jc w:val="both"/>
    </w:pPr>
    <w:rPr>
      <w:rFonts w:cs="FrankRuehl"/>
      <w:spacing w:val="10"/>
      <w:sz w:val="22"/>
      <w:szCs w:val="28"/>
    </w:rPr>
  </w:style>
  <w:style w:type="paragraph" w:customStyle="1" w:styleId="ruller40">
    <w:name w:val="ruller40"/>
    <w:basedOn w:val="a"/>
    <w:rsid w:val="00F638DB"/>
    <w:pPr>
      <w:overflowPunct w:val="0"/>
      <w:adjustRightInd/>
      <w:spacing w:line="360" w:lineRule="auto"/>
      <w:jc w:val="both"/>
    </w:pPr>
    <w:rPr>
      <w:rFonts w:ascii="Arial TUR" w:hAnsi="Arial TUR" w:cs="Arial TUR"/>
      <w:spacing w:val="10"/>
      <w:sz w:val="22"/>
      <w:szCs w:val="22"/>
      <w:lang w:bidi="ar-SA"/>
    </w:rPr>
  </w:style>
  <w:style w:type="paragraph" w:customStyle="1" w:styleId="BodyRuller">
    <w:name w:val="Body Ruller"/>
    <w:basedOn w:val="a"/>
    <w:rsid w:val="00A1251B"/>
    <w:pPr>
      <w:overflowPunct w:val="0"/>
      <w:textAlignment w:val="baseline"/>
    </w:pPr>
    <w:rPr>
      <w:sz w:val="22"/>
      <w:szCs w:val="28"/>
    </w:rPr>
  </w:style>
  <w:style w:type="paragraph" w:styleId="a7">
    <w:name w:val="Balloon Text"/>
    <w:basedOn w:val="a"/>
    <w:link w:val="a8"/>
    <w:rsid w:val="002B50C8"/>
    <w:rPr>
      <w:rFonts w:ascii="Tahoma" w:hAnsi="Tahoma" w:cs="Tahoma"/>
      <w:sz w:val="18"/>
      <w:szCs w:val="18"/>
    </w:rPr>
  </w:style>
  <w:style w:type="character" w:customStyle="1" w:styleId="a8">
    <w:name w:val="טקסט בלונים תו"/>
    <w:link w:val="a7"/>
    <w:rsid w:val="002B50C8"/>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7339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08;&#1512;&#1493;&#1496;&#1493;&#1511;&#1493;&#1500;%20&#1492;&#1491;&#1497;&#1493;&#1503;%202144-20%2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A397-2552-463E-9AE7-8F7EF228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פרוטוקול הדיון 2144-20 (1)</Template>
  <TotalTime>1</TotalTime>
  <Pages>24</Pages>
  <Words>5189</Words>
  <Characters>25946</Characters>
  <Application>Microsoft Office Word</Application>
  <DocSecurity>0</DocSecurity>
  <Lines>216</Lines>
  <Paragraphs>62</Paragraphs>
  <ScaleCrop>false</ScaleCrop>
  <HeadingPairs>
    <vt:vector size="2" baseType="variant">
      <vt:variant>
        <vt:lpstr>שם</vt:lpstr>
      </vt:variant>
      <vt:variant>
        <vt:i4>1</vt:i4>
      </vt:variant>
    </vt:vector>
  </HeadingPairs>
  <TitlesOfParts>
    <vt:vector size="1" baseType="lpstr">
      <vt:lpstr>ááéú äîùôè äòìéåï áéøåùìéí</vt:lpstr>
    </vt:vector>
  </TitlesOfParts>
  <Company>âåîà ùøåúé îùøã åîòøëåú 1989</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ááéú äîùôè äòìéåï áéøåùìéí</dc:title>
  <dc:creator>USER</dc:creator>
  <cp:lastModifiedBy>USER</cp:lastModifiedBy>
  <cp:revision>1</cp:revision>
  <cp:lastPrinted>2020-03-25T17:57:00Z</cp:lastPrinted>
  <dcterms:created xsi:type="dcterms:W3CDTF">2020-03-25T21:06:00Z</dcterms:created>
  <dcterms:modified xsi:type="dcterms:W3CDTF">2020-03-25T21:07:00Z</dcterms:modified>
</cp:coreProperties>
</file>